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8D5" w:rsidRDefault="009418D5" w:rsidP="009418D5">
      <w:pPr>
        <w:jc w:val="both"/>
        <w:rPr>
          <w:rFonts w:ascii="Arial Narrow" w:hAnsi="Arial Narrow"/>
          <w:sz w:val="32"/>
          <w:szCs w:val="32"/>
        </w:rPr>
      </w:pPr>
      <w:bookmarkStart w:id="0" w:name="_Hlk18568861"/>
    </w:p>
    <w:p w:rsidR="00FF2DE0" w:rsidRPr="00373DA0" w:rsidRDefault="00FF2DE0" w:rsidP="009418D5">
      <w:pPr>
        <w:jc w:val="both"/>
        <w:rPr>
          <w:rFonts w:ascii="Arial Narrow" w:hAnsi="Arial Narrow"/>
          <w:sz w:val="24"/>
          <w:szCs w:val="24"/>
        </w:rPr>
      </w:pPr>
    </w:p>
    <w:p w:rsidR="009418D5" w:rsidRPr="009430C3" w:rsidRDefault="00521FA2" w:rsidP="00BE1AF9">
      <w:pPr>
        <w:pStyle w:val="Frspaiere"/>
        <w:rPr>
          <w:rFonts w:asciiTheme="minorHAnsi" w:hAnsiTheme="minorHAnsi" w:cstheme="minorHAnsi"/>
          <w:sz w:val="24"/>
          <w:szCs w:val="24"/>
        </w:rPr>
      </w:pPr>
      <w:r w:rsidRPr="009430C3">
        <w:rPr>
          <w:rFonts w:asciiTheme="minorHAnsi" w:hAnsiTheme="minorHAnsi" w:cstheme="minorHAnsi"/>
          <w:sz w:val="24"/>
          <w:szCs w:val="24"/>
        </w:rPr>
        <w:t>ROM ÂNI</w:t>
      </w:r>
      <w:r w:rsidR="009418D5" w:rsidRPr="009430C3">
        <w:rPr>
          <w:rFonts w:asciiTheme="minorHAnsi" w:hAnsiTheme="minorHAnsi" w:cstheme="minorHAnsi"/>
          <w:sz w:val="24"/>
          <w:szCs w:val="24"/>
        </w:rPr>
        <w:t>A</w:t>
      </w:r>
    </w:p>
    <w:p w:rsidR="00521FA2" w:rsidRPr="009430C3" w:rsidRDefault="00521FA2" w:rsidP="00BE1AF9">
      <w:pPr>
        <w:pStyle w:val="Frspaiere"/>
        <w:rPr>
          <w:rFonts w:asciiTheme="minorHAnsi" w:hAnsiTheme="minorHAnsi" w:cstheme="minorHAnsi"/>
          <w:sz w:val="24"/>
          <w:szCs w:val="24"/>
        </w:rPr>
      </w:pPr>
      <w:proofErr w:type="gramStart"/>
      <w:r w:rsidRPr="009430C3">
        <w:rPr>
          <w:rFonts w:asciiTheme="minorHAnsi" w:hAnsiTheme="minorHAnsi" w:cstheme="minorHAnsi"/>
          <w:sz w:val="24"/>
          <w:szCs w:val="24"/>
        </w:rPr>
        <w:t>JUDEŢUL  VASLUI</w:t>
      </w:r>
      <w:proofErr w:type="gramEnd"/>
      <w:r w:rsidRPr="009430C3">
        <w:rPr>
          <w:rFonts w:asciiTheme="minorHAnsi" w:hAnsiTheme="minorHAnsi" w:cstheme="minorHAnsi"/>
          <w:sz w:val="24"/>
          <w:szCs w:val="24"/>
        </w:rPr>
        <w:t xml:space="preserve"> </w:t>
      </w:r>
      <w:r w:rsidR="009418D5" w:rsidRPr="009430C3">
        <w:rPr>
          <w:rFonts w:asciiTheme="minorHAnsi" w:hAnsiTheme="minorHAnsi" w:cstheme="minorHAnsi"/>
          <w:sz w:val="24"/>
          <w:szCs w:val="24"/>
        </w:rPr>
        <w:t xml:space="preserve"> </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rPr>
        <w:t xml:space="preserve">COMUNA   </w:t>
      </w:r>
      <w:r w:rsidR="00521FA2" w:rsidRPr="009430C3">
        <w:rPr>
          <w:rFonts w:asciiTheme="minorHAnsi" w:hAnsiTheme="minorHAnsi" w:cstheme="minorHAnsi"/>
          <w:sz w:val="24"/>
          <w:szCs w:val="24"/>
        </w:rPr>
        <w:t>IVANESTI</w:t>
      </w:r>
    </w:p>
    <w:p w:rsidR="00373DA0" w:rsidRPr="009430C3" w:rsidRDefault="005964D2" w:rsidP="00BE1AF9">
      <w:pPr>
        <w:pStyle w:val="Frspaiere"/>
        <w:rPr>
          <w:rFonts w:asciiTheme="minorHAnsi" w:hAnsiTheme="minorHAnsi" w:cstheme="minorHAnsi"/>
          <w:sz w:val="24"/>
          <w:szCs w:val="24"/>
        </w:rPr>
      </w:pPr>
      <w:r>
        <w:rPr>
          <w:rFonts w:asciiTheme="minorHAnsi" w:hAnsiTheme="minorHAnsi" w:cstheme="minorHAnsi"/>
          <w:sz w:val="24"/>
          <w:szCs w:val="24"/>
        </w:rPr>
        <w:t>CONSILIUL LOCAL</w:t>
      </w:r>
    </w:p>
    <w:p w:rsidR="009418D5" w:rsidRPr="009430C3" w:rsidRDefault="00BE1AF9" w:rsidP="00BE1AF9">
      <w:pPr>
        <w:pStyle w:val="Frspaiere"/>
        <w:ind w:left="2832" w:firstLine="708"/>
        <w:rPr>
          <w:rFonts w:asciiTheme="minorHAnsi" w:hAnsiTheme="minorHAnsi" w:cstheme="minorHAnsi"/>
          <w:b/>
          <w:color w:val="000000" w:themeColor="text1"/>
          <w:sz w:val="24"/>
          <w:szCs w:val="24"/>
        </w:rPr>
      </w:pPr>
      <w:r w:rsidRPr="009430C3">
        <w:rPr>
          <w:rFonts w:asciiTheme="minorHAnsi" w:hAnsiTheme="minorHAnsi" w:cstheme="minorHAnsi"/>
          <w:b/>
          <w:color w:val="000000" w:themeColor="text1"/>
          <w:sz w:val="24"/>
          <w:szCs w:val="24"/>
        </w:rPr>
        <w:t xml:space="preserve">      </w:t>
      </w:r>
      <w:r w:rsidR="009418D5" w:rsidRPr="009430C3">
        <w:rPr>
          <w:rFonts w:asciiTheme="minorHAnsi" w:hAnsiTheme="minorHAnsi" w:cstheme="minorHAnsi"/>
          <w:b/>
          <w:color w:val="000000" w:themeColor="text1"/>
          <w:sz w:val="24"/>
          <w:szCs w:val="24"/>
        </w:rPr>
        <w:t>HOTĂRÂRE</w:t>
      </w:r>
      <w:r w:rsidR="005964D2">
        <w:rPr>
          <w:rFonts w:asciiTheme="minorHAnsi" w:hAnsiTheme="minorHAnsi" w:cstheme="minorHAnsi"/>
          <w:b/>
          <w:color w:val="000000" w:themeColor="text1"/>
          <w:sz w:val="24"/>
          <w:szCs w:val="24"/>
        </w:rPr>
        <w:t xml:space="preserve">A </w:t>
      </w:r>
      <w:proofErr w:type="gramStart"/>
      <w:r w:rsidR="005964D2">
        <w:rPr>
          <w:rFonts w:asciiTheme="minorHAnsi" w:hAnsiTheme="minorHAnsi" w:cstheme="minorHAnsi"/>
          <w:b/>
          <w:color w:val="000000" w:themeColor="text1"/>
          <w:sz w:val="24"/>
          <w:szCs w:val="24"/>
        </w:rPr>
        <w:t>Nr .</w:t>
      </w:r>
      <w:proofErr w:type="gramEnd"/>
      <w:r w:rsidR="005964D2">
        <w:rPr>
          <w:rFonts w:asciiTheme="minorHAnsi" w:hAnsiTheme="minorHAnsi" w:cstheme="minorHAnsi"/>
          <w:b/>
          <w:color w:val="000000" w:themeColor="text1"/>
          <w:sz w:val="24"/>
          <w:szCs w:val="24"/>
        </w:rPr>
        <w:t xml:space="preserve">         </w:t>
      </w:r>
      <w:r w:rsidR="00EA4641">
        <w:rPr>
          <w:rFonts w:asciiTheme="minorHAnsi" w:hAnsiTheme="minorHAnsi" w:cstheme="minorHAnsi"/>
          <w:b/>
          <w:color w:val="000000" w:themeColor="text1"/>
          <w:sz w:val="24"/>
          <w:szCs w:val="24"/>
        </w:rPr>
        <w:t>39</w:t>
      </w:r>
      <w:r w:rsidR="005964D2">
        <w:rPr>
          <w:rFonts w:asciiTheme="minorHAnsi" w:hAnsiTheme="minorHAnsi" w:cstheme="minorHAnsi"/>
          <w:b/>
          <w:color w:val="000000" w:themeColor="text1"/>
          <w:sz w:val="24"/>
          <w:szCs w:val="24"/>
        </w:rPr>
        <w:t xml:space="preserve">     / 2024</w:t>
      </w:r>
      <w:r w:rsidR="00521FA2" w:rsidRPr="009430C3">
        <w:rPr>
          <w:rFonts w:asciiTheme="minorHAnsi" w:hAnsiTheme="minorHAnsi" w:cstheme="minorHAnsi"/>
          <w:b/>
          <w:color w:val="000000" w:themeColor="text1"/>
          <w:sz w:val="24"/>
          <w:szCs w:val="24"/>
        </w:rPr>
        <w:t xml:space="preserve"> </w:t>
      </w:r>
    </w:p>
    <w:p w:rsidR="009418D5" w:rsidRPr="009430C3" w:rsidRDefault="00521FA2" w:rsidP="00BE1AF9">
      <w:pPr>
        <w:pStyle w:val="Frspaiere"/>
        <w:rPr>
          <w:rFonts w:asciiTheme="minorHAnsi" w:hAnsiTheme="minorHAnsi" w:cstheme="minorHAnsi"/>
          <w:b/>
          <w:bCs/>
          <w:color w:val="000000" w:themeColor="text1"/>
          <w:sz w:val="24"/>
          <w:szCs w:val="24"/>
        </w:rPr>
      </w:pPr>
      <w:bookmarkStart w:id="1" w:name="_Hlk152675920"/>
      <w:r w:rsidRPr="009430C3">
        <w:rPr>
          <w:rFonts w:asciiTheme="minorHAnsi" w:hAnsiTheme="minorHAnsi" w:cstheme="minorHAnsi"/>
          <w:b/>
          <w:bCs/>
          <w:color w:val="000000" w:themeColor="text1"/>
          <w:sz w:val="24"/>
          <w:szCs w:val="24"/>
        </w:rPr>
        <w:t xml:space="preserve">privind </w:t>
      </w:r>
      <w:r w:rsidR="009418D5" w:rsidRPr="009430C3">
        <w:rPr>
          <w:rFonts w:asciiTheme="minorHAnsi" w:hAnsiTheme="minorHAnsi" w:cstheme="minorHAnsi"/>
          <w:b/>
          <w:bCs/>
          <w:color w:val="000000" w:themeColor="text1"/>
          <w:sz w:val="24"/>
          <w:szCs w:val="24"/>
        </w:rPr>
        <w:t>înfiinţarea şi organizar</w:t>
      </w:r>
      <w:r w:rsidR="003657C1">
        <w:rPr>
          <w:rFonts w:asciiTheme="minorHAnsi" w:hAnsiTheme="minorHAnsi" w:cstheme="minorHAnsi"/>
          <w:b/>
          <w:bCs/>
          <w:color w:val="000000" w:themeColor="text1"/>
          <w:sz w:val="24"/>
          <w:szCs w:val="24"/>
        </w:rPr>
        <w:t>ea serviciului ”</w:t>
      </w:r>
      <w:r w:rsidR="009418D5" w:rsidRPr="009430C3">
        <w:rPr>
          <w:rFonts w:asciiTheme="minorHAnsi" w:hAnsiTheme="minorHAnsi" w:cstheme="minorHAnsi"/>
          <w:b/>
          <w:bCs/>
          <w:color w:val="000000" w:themeColor="text1"/>
          <w:sz w:val="24"/>
          <w:szCs w:val="24"/>
        </w:rPr>
        <w:t xml:space="preserve"> SERVICIUL </w:t>
      </w:r>
      <w:r w:rsidR="00BE1AF9" w:rsidRPr="009430C3">
        <w:rPr>
          <w:rFonts w:asciiTheme="minorHAnsi" w:hAnsiTheme="minorHAnsi" w:cstheme="minorHAnsi"/>
          <w:b/>
          <w:bCs/>
          <w:color w:val="000000" w:themeColor="text1"/>
          <w:sz w:val="24"/>
          <w:szCs w:val="24"/>
        </w:rPr>
        <w:t xml:space="preserve">PUBLIC DE ALIMENTARE CU </w:t>
      </w:r>
      <w:r w:rsidR="009418D5" w:rsidRPr="009430C3">
        <w:rPr>
          <w:rFonts w:asciiTheme="minorHAnsi" w:hAnsiTheme="minorHAnsi" w:cstheme="minorHAnsi"/>
          <w:b/>
          <w:bCs/>
          <w:color w:val="000000" w:themeColor="text1"/>
          <w:sz w:val="24"/>
          <w:szCs w:val="24"/>
        </w:rPr>
        <w:t xml:space="preserve">APĂ </w:t>
      </w:r>
      <w:r w:rsidR="00BE1AF9" w:rsidRPr="009430C3">
        <w:rPr>
          <w:rFonts w:asciiTheme="minorHAnsi" w:hAnsiTheme="minorHAnsi" w:cstheme="minorHAnsi"/>
          <w:b/>
          <w:bCs/>
          <w:color w:val="000000" w:themeColor="text1"/>
          <w:sz w:val="24"/>
          <w:szCs w:val="24"/>
        </w:rPr>
        <w:t xml:space="preserve">SI </w:t>
      </w:r>
      <w:r w:rsidR="009418D5" w:rsidRPr="009430C3">
        <w:rPr>
          <w:rFonts w:asciiTheme="minorHAnsi" w:hAnsiTheme="minorHAnsi" w:cstheme="minorHAnsi"/>
          <w:b/>
          <w:bCs/>
          <w:color w:val="000000" w:themeColor="text1"/>
          <w:sz w:val="24"/>
          <w:szCs w:val="24"/>
        </w:rPr>
        <w:t>CANAL</w:t>
      </w:r>
      <w:r w:rsidR="00BE1AF9" w:rsidRPr="009430C3">
        <w:rPr>
          <w:rFonts w:asciiTheme="minorHAnsi" w:hAnsiTheme="minorHAnsi" w:cstheme="minorHAnsi"/>
          <w:b/>
          <w:bCs/>
          <w:color w:val="000000" w:themeColor="text1"/>
          <w:sz w:val="24"/>
          <w:szCs w:val="24"/>
        </w:rPr>
        <w:t>IZARE</w:t>
      </w:r>
      <w:r w:rsidR="003657C1">
        <w:rPr>
          <w:rFonts w:asciiTheme="minorHAnsi" w:hAnsiTheme="minorHAnsi" w:cstheme="minorHAnsi"/>
          <w:b/>
          <w:bCs/>
          <w:color w:val="000000" w:themeColor="text1"/>
          <w:sz w:val="24"/>
          <w:szCs w:val="24"/>
        </w:rPr>
        <w:t xml:space="preserve"> IVĂNEȘTI </w:t>
      </w:r>
      <w:r w:rsidR="009418D5" w:rsidRPr="009430C3">
        <w:rPr>
          <w:rFonts w:asciiTheme="minorHAnsi" w:hAnsiTheme="minorHAnsi" w:cstheme="minorHAnsi"/>
          <w:b/>
          <w:bCs/>
          <w:color w:val="000000" w:themeColor="text1"/>
          <w:sz w:val="24"/>
          <w:szCs w:val="24"/>
        </w:rPr>
        <w:t xml:space="preserve">”, serviciu public de interes local, specializat, cu personalitate juridică, organizat în subordinea Consiliului Local al comunei </w:t>
      </w:r>
      <w:r w:rsidRPr="009430C3">
        <w:rPr>
          <w:rFonts w:asciiTheme="minorHAnsi" w:hAnsiTheme="minorHAnsi" w:cstheme="minorHAnsi"/>
          <w:b/>
          <w:bCs/>
          <w:color w:val="000000" w:themeColor="text1"/>
          <w:sz w:val="24"/>
          <w:szCs w:val="24"/>
        </w:rPr>
        <w:t>IVĂNEȘTI</w:t>
      </w:r>
      <w:r w:rsidR="009418D5" w:rsidRPr="009430C3">
        <w:rPr>
          <w:rFonts w:asciiTheme="minorHAnsi" w:hAnsiTheme="minorHAnsi" w:cstheme="minorHAnsi"/>
          <w:b/>
          <w:bCs/>
          <w:color w:val="000000" w:themeColor="text1"/>
          <w:sz w:val="24"/>
          <w:szCs w:val="24"/>
        </w:rPr>
        <w:t>, judeţul Vaslui</w:t>
      </w:r>
    </w:p>
    <w:p w:rsidR="00BE1AF9" w:rsidRPr="009430C3" w:rsidRDefault="00BE1AF9" w:rsidP="00BE1AF9">
      <w:pPr>
        <w:pStyle w:val="Frspaiere"/>
        <w:rPr>
          <w:rFonts w:asciiTheme="minorHAnsi" w:hAnsiTheme="minorHAnsi" w:cstheme="minorHAnsi"/>
          <w:bCs/>
          <w:color w:val="000000" w:themeColor="text1"/>
          <w:sz w:val="24"/>
          <w:szCs w:val="24"/>
        </w:rPr>
      </w:pPr>
    </w:p>
    <w:bookmarkEnd w:id="1"/>
    <w:p w:rsidR="009418D5" w:rsidRPr="009430C3" w:rsidRDefault="00521FA2" w:rsidP="00BE1AF9">
      <w:pPr>
        <w:pStyle w:val="Frspaiere"/>
        <w:ind w:firstLine="708"/>
        <w:rPr>
          <w:rFonts w:asciiTheme="minorHAnsi" w:hAnsiTheme="minorHAnsi" w:cstheme="minorHAnsi"/>
          <w:sz w:val="24"/>
          <w:szCs w:val="24"/>
        </w:rPr>
      </w:pPr>
      <w:r w:rsidRPr="009430C3">
        <w:rPr>
          <w:rFonts w:asciiTheme="minorHAnsi" w:hAnsiTheme="minorHAnsi" w:cstheme="minorHAnsi"/>
          <w:b/>
          <w:bCs/>
          <w:color w:val="000000" w:themeColor="text1"/>
          <w:sz w:val="24"/>
          <w:szCs w:val="24"/>
        </w:rPr>
        <w:t>Având în vedere</w:t>
      </w:r>
      <w:r w:rsidRPr="009430C3">
        <w:rPr>
          <w:rFonts w:asciiTheme="minorHAnsi" w:hAnsiTheme="minorHAnsi" w:cstheme="minorHAnsi"/>
          <w:bCs/>
          <w:color w:val="000000" w:themeColor="text1"/>
          <w:sz w:val="24"/>
          <w:szCs w:val="24"/>
        </w:rPr>
        <w:t xml:space="preserve"> </w:t>
      </w:r>
      <w:r w:rsidR="009418D5" w:rsidRPr="009430C3">
        <w:rPr>
          <w:rFonts w:asciiTheme="minorHAnsi" w:hAnsiTheme="minorHAnsi" w:cstheme="minorHAnsi"/>
          <w:sz w:val="24"/>
          <w:szCs w:val="24"/>
        </w:rPr>
        <w:t xml:space="preserve">Referatul de aprobare al primarului comunei </w:t>
      </w:r>
      <w:r w:rsidRPr="009430C3">
        <w:rPr>
          <w:rFonts w:asciiTheme="minorHAnsi" w:hAnsiTheme="minorHAnsi" w:cstheme="minorHAnsi"/>
          <w:sz w:val="24"/>
          <w:szCs w:val="24"/>
        </w:rPr>
        <w:t>IVĂNEȘTI din care rezulta necesitatea si oportunitatea adoptarii unei hotarari privind înfiinţarea şi organizarea serviciului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rPr>
        <w:t>”, serviciu public de interes local, specializat, cu personalitate juridică, organizat în subordinea Consiliului Local al comunei IVĂNEȘTI, judeţul Vaslui,</w:t>
      </w:r>
      <w:r w:rsidR="009418D5" w:rsidRPr="009430C3">
        <w:rPr>
          <w:rFonts w:asciiTheme="minorHAnsi" w:hAnsiTheme="minorHAnsi" w:cstheme="minorHAnsi"/>
          <w:sz w:val="24"/>
          <w:szCs w:val="24"/>
        </w:rPr>
        <w:t xml:space="preserve"> raportul de specialitate al compartimentului de resort din cadrul aparatului de specialitate al primarului comunei </w:t>
      </w:r>
      <w:r w:rsidR="00BE1AF9" w:rsidRPr="009430C3">
        <w:rPr>
          <w:rFonts w:asciiTheme="minorHAnsi" w:hAnsiTheme="minorHAnsi" w:cstheme="minorHAnsi"/>
          <w:sz w:val="24"/>
          <w:szCs w:val="24"/>
        </w:rPr>
        <w:t xml:space="preserve">IVĂNEȘTI si </w:t>
      </w:r>
      <w:r w:rsidR="009418D5" w:rsidRPr="009430C3">
        <w:rPr>
          <w:rFonts w:asciiTheme="minorHAnsi" w:hAnsiTheme="minorHAnsi" w:cstheme="minorHAnsi"/>
          <w:sz w:val="24"/>
          <w:szCs w:val="24"/>
        </w:rPr>
        <w:t xml:space="preserve"> </w:t>
      </w:r>
      <w:r w:rsidR="00BE1AF9" w:rsidRPr="009430C3">
        <w:rPr>
          <w:rFonts w:asciiTheme="minorHAnsi" w:hAnsiTheme="minorHAnsi" w:cstheme="minorHAnsi"/>
          <w:sz w:val="24"/>
          <w:szCs w:val="24"/>
        </w:rPr>
        <w:t>raportul de avizare al comisiei pe domenii de specialitate din cadrul Consiliului local Ivanesti;</w:t>
      </w:r>
    </w:p>
    <w:p w:rsidR="00BE1AF9" w:rsidRPr="009430C3" w:rsidRDefault="00BE1AF9" w:rsidP="00BE1AF9">
      <w:pPr>
        <w:pStyle w:val="Frspaiere"/>
        <w:ind w:firstLine="708"/>
        <w:rPr>
          <w:rFonts w:asciiTheme="minorHAnsi" w:hAnsiTheme="minorHAnsi" w:cstheme="minorHAnsi"/>
          <w:sz w:val="24"/>
          <w:szCs w:val="24"/>
        </w:rPr>
      </w:pPr>
      <w:r w:rsidRPr="009430C3">
        <w:rPr>
          <w:rFonts w:asciiTheme="minorHAnsi" w:hAnsiTheme="minorHAnsi" w:cstheme="minorHAnsi"/>
          <w:b/>
          <w:sz w:val="24"/>
          <w:szCs w:val="24"/>
        </w:rPr>
        <w:t>In conformitate</w:t>
      </w:r>
      <w:r w:rsidRPr="009430C3">
        <w:rPr>
          <w:rFonts w:asciiTheme="minorHAnsi" w:hAnsiTheme="minorHAnsi" w:cstheme="minorHAnsi"/>
          <w:sz w:val="24"/>
          <w:szCs w:val="24"/>
        </w:rPr>
        <w:t xml:space="preserve"> </w:t>
      </w:r>
      <w:proofErr w:type="gramStart"/>
      <w:r w:rsidRPr="009430C3">
        <w:rPr>
          <w:rFonts w:asciiTheme="minorHAnsi" w:hAnsiTheme="minorHAnsi" w:cstheme="minorHAnsi"/>
          <w:sz w:val="24"/>
          <w:szCs w:val="24"/>
        </w:rPr>
        <w:t>cu :</w:t>
      </w:r>
      <w:proofErr w:type="gramEnd"/>
    </w:p>
    <w:p w:rsidR="009418D5" w:rsidRPr="009430C3" w:rsidRDefault="009418D5" w:rsidP="00BE1AF9">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 prevederile art.3 alin.(4) lit.c), art.28 alin.(1), alin.(2) lit.c), alin.(4), alin.(6) şi alin.(7), din Legea 51/2006 a serviciilor comunitare de utilităţi publice, republicată, cu modificările şi completările ulterioare;</w:t>
      </w:r>
    </w:p>
    <w:p w:rsidR="009418D5" w:rsidRPr="009430C3" w:rsidRDefault="009418D5" w:rsidP="00BE1AF9">
      <w:pPr>
        <w:pStyle w:val="Frspaiere"/>
        <w:rPr>
          <w:rFonts w:asciiTheme="minorHAnsi" w:hAnsiTheme="minorHAnsi" w:cstheme="minorHAnsi"/>
          <w:sz w:val="24"/>
          <w:szCs w:val="24"/>
          <w:lang w:val="pt-PT"/>
        </w:rPr>
      </w:pPr>
      <w:r w:rsidRPr="009430C3">
        <w:rPr>
          <w:rFonts w:asciiTheme="minorHAnsi" w:hAnsiTheme="minorHAnsi" w:cstheme="minorHAnsi"/>
          <w:sz w:val="24"/>
          <w:szCs w:val="24"/>
        </w:rPr>
        <w:t xml:space="preserve"> </w:t>
      </w:r>
      <w:r w:rsidR="00BE1AF9" w:rsidRPr="009430C3">
        <w:rPr>
          <w:rFonts w:asciiTheme="minorHAnsi" w:hAnsiTheme="minorHAnsi" w:cstheme="minorHAnsi"/>
          <w:sz w:val="24"/>
          <w:szCs w:val="24"/>
        </w:rPr>
        <w:tab/>
      </w:r>
      <w:r w:rsidRPr="009430C3">
        <w:rPr>
          <w:rFonts w:asciiTheme="minorHAnsi" w:hAnsiTheme="minorHAnsi" w:cstheme="minorHAnsi"/>
          <w:sz w:val="24"/>
          <w:szCs w:val="24"/>
          <w:lang w:val="pt-PT"/>
        </w:rPr>
        <w:t xml:space="preserve">- prevederile art.19 alin.(2), din Legea 241/2006 a serviciului de alimentare cu apă şi de canalizare, republicată; </w:t>
      </w:r>
    </w:p>
    <w:p w:rsidR="009418D5" w:rsidRPr="009430C3" w:rsidRDefault="009418D5" w:rsidP="00BE1AF9">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 xml:space="preserve">- </w:t>
      </w:r>
      <w:proofErr w:type="gramStart"/>
      <w:r w:rsidRPr="009430C3">
        <w:rPr>
          <w:rFonts w:asciiTheme="minorHAnsi" w:hAnsiTheme="minorHAnsi" w:cstheme="minorHAnsi"/>
          <w:sz w:val="24"/>
          <w:szCs w:val="24"/>
        </w:rPr>
        <w:t>prevederile</w:t>
      </w:r>
      <w:proofErr w:type="gramEnd"/>
      <w:r w:rsidRPr="009430C3">
        <w:rPr>
          <w:rFonts w:asciiTheme="minorHAnsi" w:hAnsiTheme="minorHAnsi" w:cstheme="minorHAnsi"/>
          <w:sz w:val="24"/>
          <w:szCs w:val="24"/>
        </w:rPr>
        <w:t xml:space="preserve"> art.42 alin.(1), art.45 din Legea 53/2003 Codul Muncii, republicată, cu modificările şi completările ulterioare; </w:t>
      </w:r>
    </w:p>
    <w:p w:rsidR="009418D5" w:rsidRPr="009430C3" w:rsidRDefault="009418D5" w:rsidP="00E71CE8">
      <w:pPr>
        <w:pStyle w:val="Frspaiere"/>
        <w:ind w:firstLine="708"/>
        <w:rPr>
          <w:rFonts w:asciiTheme="minorHAnsi" w:hAnsiTheme="minorHAnsi" w:cstheme="minorHAnsi"/>
          <w:sz w:val="24"/>
          <w:szCs w:val="24"/>
        </w:rPr>
      </w:pPr>
      <w:r w:rsidRPr="00F96DA9">
        <w:rPr>
          <w:rFonts w:asciiTheme="minorHAnsi" w:hAnsiTheme="minorHAnsi" w:cstheme="minorHAnsi"/>
          <w:b/>
          <w:bCs/>
          <w:color w:val="FF0000"/>
          <w:sz w:val="24"/>
          <w:szCs w:val="24"/>
        </w:rPr>
        <w:t xml:space="preserve">  </w:t>
      </w:r>
      <w:bookmarkStart w:id="2" w:name="_Hlk16585128"/>
      <w:r w:rsidRPr="00F96DA9">
        <w:rPr>
          <w:rFonts w:asciiTheme="minorHAnsi" w:hAnsiTheme="minorHAnsi" w:cstheme="minorHAnsi"/>
          <w:b/>
          <w:bCs/>
          <w:color w:val="000000" w:themeColor="text1"/>
          <w:sz w:val="24"/>
          <w:szCs w:val="24"/>
        </w:rPr>
        <w:t xml:space="preserve">In </w:t>
      </w:r>
      <w:proofErr w:type="gramStart"/>
      <w:r w:rsidRPr="00F96DA9">
        <w:rPr>
          <w:rFonts w:asciiTheme="minorHAnsi" w:hAnsiTheme="minorHAnsi" w:cstheme="minorHAnsi"/>
          <w:b/>
          <w:bCs/>
          <w:color w:val="000000" w:themeColor="text1"/>
          <w:sz w:val="24"/>
          <w:szCs w:val="24"/>
        </w:rPr>
        <w:t>temeiul</w:t>
      </w:r>
      <w:r w:rsidRPr="009430C3">
        <w:rPr>
          <w:rFonts w:asciiTheme="minorHAnsi" w:hAnsiTheme="minorHAnsi" w:cstheme="minorHAnsi"/>
          <w:color w:val="000000" w:themeColor="text1"/>
          <w:sz w:val="24"/>
          <w:szCs w:val="24"/>
        </w:rPr>
        <w:t xml:space="preserve">  </w:t>
      </w:r>
      <w:r w:rsidRPr="009430C3">
        <w:rPr>
          <w:rFonts w:asciiTheme="minorHAnsi" w:hAnsiTheme="minorHAnsi" w:cstheme="minorHAnsi"/>
          <w:sz w:val="24"/>
          <w:szCs w:val="24"/>
        </w:rPr>
        <w:t>art</w:t>
      </w:r>
      <w:proofErr w:type="gramEnd"/>
      <w:r w:rsidRPr="009430C3">
        <w:rPr>
          <w:rFonts w:asciiTheme="minorHAnsi" w:hAnsiTheme="minorHAnsi" w:cstheme="minorHAnsi"/>
          <w:sz w:val="24"/>
          <w:szCs w:val="24"/>
        </w:rPr>
        <w:t>. 129 alin (1)</w:t>
      </w:r>
      <w:proofErr w:type="gramStart"/>
      <w:r w:rsidRPr="009430C3">
        <w:rPr>
          <w:rFonts w:asciiTheme="minorHAnsi" w:hAnsiTheme="minorHAnsi" w:cstheme="minorHAnsi"/>
          <w:sz w:val="24"/>
          <w:szCs w:val="24"/>
        </w:rPr>
        <w:t>, ,</w:t>
      </w:r>
      <w:proofErr w:type="gramEnd"/>
      <w:r w:rsidRPr="009430C3">
        <w:rPr>
          <w:rFonts w:asciiTheme="minorHAnsi" w:hAnsiTheme="minorHAnsi" w:cstheme="minorHAnsi"/>
          <w:sz w:val="24"/>
          <w:szCs w:val="24"/>
        </w:rPr>
        <w:t xml:space="preserve"> alin (2), lit c si alin 6, lit c </w:t>
      </w:r>
      <w:r w:rsidR="00E71CE8" w:rsidRPr="009430C3">
        <w:rPr>
          <w:rFonts w:asciiTheme="minorHAnsi" w:hAnsiTheme="minorHAnsi" w:cstheme="minorHAnsi"/>
          <w:sz w:val="24"/>
          <w:szCs w:val="24"/>
        </w:rPr>
        <w:t>si</w:t>
      </w:r>
      <w:r w:rsidRPr="009430C3">
        <w:rPr>
          <w:rFonts w:asciiTheme="minorHAnsi" w:hAnsiTheme="minorHAnsi" w:cstheme="minorHAnsi"/>
          <w:sz w:val="24"/>
          <w:szCs w:val="24"/>
        </w:rPr>
        <w:t xml:space="preserve"> art. </w:t>
      </w:r>
      <w:proofErr w:type="gramStart"/>
      <w:r w:rsidRPr="009430C3">
        <w:rPr>
          <w:rFonts w:asciiTheme="minorHAnsi" w:hAnsiTheme="minorHAnsi" w:cstheme="minorHAnsi"/>
          <w:sz w:val="24"/>
          <w:szCs w:val="24"/>
        </w:rPr>
        <w:t>196, alin.</w:t>
      </w:r>
      <w:proofErr w:type="gramEnd"/>
      <w:r w:rsidRPr="009430C3">
        <w:rPr>
          <w:rFonts w:asciiTheme="minorHAnsi" w:hAnsiTheme="minorHAnsi" w:cstheme="minorHAnsi"/>
          <w:sz w:val="24"/>
          <w:szCs w:val="24"/>
        </w:rPr>
        <w:t xml:space="preserve"> (1</w:t>
      </w:r>
      <w:proofErr w:type="gramStart"/>
      <w:r w:rsidRPr="009430C3">
        <w:rPr>
          <w:rFonts w:asciiTheme="minorHAnsi" w:hAnsiTheme="minorHAnsi" w:cstheme="minorHAnsi"/>
          <w:sz w:val="24"/>
          <w:szCs w:val="24"/>
        </w:rPr>
        <w:t>),</w:t>
      </w:r>
      <w:proofErr w:type="gramEnd"/>
      <w:r w:rsidRPr="009430C3">
        <w:rPr>
          <w:rFonts w:asciiTheme="minorHAnsi" w:hAnsiTheme="minorHAnsi" w:cstheme="minorHAnsi"/>
          <w:sz w:val="24"/>
          <w:szCs w:val="24"/>
        </w:rPr>
        <w:t xml:space="preserve"> lit a din Ordonanta de Urgenta a Guvenului nr.  57/ 2</w:t>
      </w:r>
      <w:r w:rsidR="00F96DA9">
        <w:rPr>
          <w:rFonts w:asciiTheme="minorHAnsi" w:hAnsiTheme="minorHAnsi" w:cstheme="minorHAnsi"/>
          <w:sz w:val="24"/>
          <w:szCs w:val="24"/>
        </w:rPr>
        <w:t>019 privind Codul administrative, cu modificarile si completarile ulterioare;</w:t>
      </w:r>
      <w:r w:rsidRPr="009430C3">
        <w:rPr>
          <w:rFonts w:asciiTheme="minorHAnsi" w:hAnsiTheme="minorHAnsi" w:cstheme="minorHAnsi"/>
          <w:sz w:val="24"/>
          <w:szCs w:val="24"/>
        </w:rPr>
        <w:t xml:space="preserve"> </w:t>
      </w:r>
    </w:p>
    <w:bookmarkEnd w:id="2"/>
    <w:p w:rsidR="009418D5" w:rsidRPr="00F96DA9" w:rsidRDefault="009418D5" w:rsidP="009430C3">
      <w:pPr>
        <w:pStyle w:val="Frspaiere"/>
        <w:ind w:firstLine="708"/>
        <w:rPr>
          <w:rFonts w:asciiTheme="minorHAnsi" w:hAnsiTheme="minorHAnsi" w:cstheme="minorHAnsi"/>
          <w:b/>
          <w:color w:val="000000" w:themeColor="text1"/>
          <w:sz w:val="24"/>
          <w:szCs w:val="24"/>
        </w:rPr>
      </w:pPr>
      <w:r w:rsidRPr="00F96DA9">
        <w:rPr>
          <w:rFonts w:asciiTheme="minorHAnsi" w:hAnsiTheme="minorHAnsi" w:cstheme="minorHAnsi"/>
          <w:b/>
          <w:color w:val="000000" w:themeColor="text1"/>
          <w:sz w:val="24"/>
          <w:szCs w:val="24"/>
        </w:rPr>
        <w:t>Co</w:t>
      </w:r>
      <w:r w:rsidR="00E71CE8" w:rsidRPr="00F96DA9">
        <w:rPr>
          <w:rFonts w:asciiTheme="minorHAnsi" w:hAnsiTheme="minorHAnsi" w:cstheme="minorHAnsi"/>
          <w:b/>
          <w:color w:val="000000" w:themeColor="text1"/>
          <w:sz w:val="24"/>
          <w:szCs w:val="24"/>
        </w:rPr>
        <w:t>nsiliul local al comunei Ivanesti</w:t>
      </w:r>
      <w:r w:rsidRPr="00F96DA9">
        <w:rPr>
          <w:rFonts w:asciiTheme="minorHAnsi" w:hAnsiTheme="minorHAnsi" w:cstheme="minorHAnsi"/>
          <w:b/>
          <w:color w:val="000000" w:themeColor="text1"/>
          <w:sz w:val="24"/>
          <w:szCs w:val="24"/>
        </w:rPr>
        <w:t>, judetul Vaslui</w:t>
      </w:r>
      <w:r w:rsidR="00E71CE8" w:rsidRPr="00F96DA9">
        <w:rPr>
          <w:rFonts w:asciiTheme="minorHAnsi" w:hAnsiTheme="minorHAnsi" w:cstheme="minorHAnsi"/>
          <w:b/>
          <w:color w:val="000000" w:themeColor="text1"/>
          <w:sz w:val="24"/>
          <w:szCs w:val="24"/>
        </w:rPr>
        <w:t>, adopta prezenta</w:t>
      </w:r>
    </w:p>
    <w:p w:rsidR="00E71CE8" w:rsidRPr="009430C3" w:rsidRDefault="00E71CE8" w:rsidP="00BE1AF9">
      <w:pPr>
        <w:pStyle w:val="Frspaiere"/>
        <w:rPr>
          <w:rFonts w:asciiTheme="minorHAnsi" w:hAnsiTheme="minorHAnsi" w:cstheme="minorHAnsi"/>
          <w:color w:val="FF0000"/>
          <w:sz w:val="24"/>
          <w:szCs w:val="24"/>
        </w:rPr>
      </w:pPr>
    </w:p>
    <w:p w:rsidR="004C75CE" w:rsidRPr="009430C3" w:rsidRDefault="007007E2" w:rsidP="00BE1AF9">
      <w:pPr>
        <w:pStyle w:val="Frspaiere"/>
        <w:rPr>
          <w:rFonts w:asciiTheme="minorHAnsi" w:hAnsiTheme="minorHAnsi" w:cstheme="minorHAnsi"/>
          <w:b/>
          <w:color w:val="000000" w:themeColor="text1"/>
          <w:sz w:val="24"/>
          <w:szCs w:val="24"/>
        </w:rPr>
      </w:pPr>
      <w:r w:rsidRPr="009430C3">
        <w:rPr>
          <w:rFonts w:asciiTheme="minorHAnsi" w:hAnsiTheme="minorHAnsi" w:cstheme="minorHAnsi"/>
          <w:color w:val="FF0000"/>
          <w:sz w:val="24"/>
          <w:szCs w:val="24"/>
        </w:rPr>
        <w:tab/>
      </w:r>
      <w:r w:rsidRPr="009430C3">
        <w:rPr>
          <w:rFonts w:asciiTheme="minorHAnsi" w:hAnsiTheme="minorHAnsi" w:cstheme="minorHAnsi"/>
          <w:color w:val="FF0000"/>
          <w:sz w:val="24"/>
          <w:szCs w:val="24"/>
        </w:rPr>
        <w:tab/>
      </w:r>
      <w:r w:rsidRPr="009430C3">
        <w:rPr>
          <w:rFonts w:asciiTheme="minorHAnsi" w:hAnsiTheme="minorHAnsi" w:cstheme="minorHAnsi"/>
          <w:color w:val="FF0000"/>
          <w:sz w:val="24"/>
          <w:szCs w:val="24"/>
        </w:rPr>
        <w:tab/>
      </w:r>
      <w:r w:rsidRPr="009430C3">
        <w:rPr>
          <w:rFonts w:asciiTheme="minorHAnsi" w:hAnsiTheme="minorHAnsi" w:cstheme="minorHAnsi"/>
          <w:color w:val="FF0000"/>
          <w:sz w:val="24"/>
          <w:szCs w:val="24"/>
        </w:rPr>
        <w:tab/>
      </w:r>
      <w:r w:rsidRPr="009430C3">
        <w:rPr>
          <w:rFonts w:asciiTheme="minorHAnsi" w:hAnsiTheme="minorHAnsi" w:cstheme="minorHAnsi"/>
          <w:color w:val="FF0000"/>
          <w:sz w:val="24"/>
          <w:szCs w:val="24"/>
        </w:rPr>
        <w:tab/>
      </w:r>
      <w:r w:rsidRPr="009430C3">
        <w:rPr>
          <w:rFonts w:asciiTheme="minorHAnsi" w:hAnsiTheme="minorHAnsi" w:cstheme="minorHAnsi"/>
          <w:color w:val="FF0000"/>
          <w:sz w:val="24"/>
          <w:szCs w:val="24"/>
        </w:rPr>
        <w:tab/>
      </w:r>
      <w:proofErr w:type="gramStart"/>
      <w:r w:rsidR="004C75CE" w:rsidRPr="009430C3">
        <w:rPr>
          <w:rFonts w:asciiTheme="minorHAnsi" w:hAnsiTheme="minorHAnsi" w:cstheme="minorHAnsi"/>
          <w:b/>
          <w:color w:val="000000" w:themeColor="text1"/>
          <w:sz w:val="24"/>
          <w:szCs w:val="24"/>
        </w:rPr>
        <w:t>HOTARARE :</w:t>
      </w:r>
      <w:proofErr w:type="gramEnd"/>
    </w:p>
    <w:p w:rsidR="004C75CE" w:rsidRPr="009430C3" w:rsidRDefault="004C75CE" w:rsidP="00BE1AF9">
      <w:pPr>
        <w:pStyle w:val="Frspaiere"/>
        <w:rPr>
          <w:rFonts w:asciiTheme="minorHAnsi" w:hAnsiTheme="minorHAnsi" w:cstheme="minorHAnsi"/>
          <w:b/>
          <w:color w:val="FF0000"/>
          <w:sz w:val="24"/>
          <w:szCs w:val="24"/>
        </w:rPr>
      </w:pPr>
    </w:p>
    <w:p w:rsidR="009418D5" w:rsidRPr="009430C3" w:rsidRDefault="009418D5" w:rsidP="00E71CE8">
      <w:pPr>
        <w:pStyle w:val="Frspaiere"/>
        <w:ind w:firstLine="708"/>
        <w:rPr>
          <w:rFonts w:asciiTheme="minorHAnsi" w:hAnsiTheme="minorHAnsi" w:cstheme="minorHAnsi"/>
          <w:sz w:val="24"/>
          <w:szCs w:val="24"/>
          <w:lang w:val="pt-PT"/>
        </w:rPr>
      </w:pPr>
      <w:r w:rsidRPr="009430C3">
        <w:rPr>
          <w:rFonts w:asciiTheme="minorHAnsi" w:hAnsiTheme="minorHAnsi" w:cstheme="minorHAnsi"/>
          <w:sz w:val="24"/>
          <w:szCs w:val="24"/>
          <w:lang w:val="pt-PT"/>
        </w:rPr>
        <w:t>Art.1  (1)</w:t>
      </w:r>
      <w:r w:rsidR="007007E2" w:rsidRPr="009430C3">
        <w:rPr>
          <w:rFonts w:asciiTheme="minorHAnsi" w:hAnsiTheme="minorHAnsi" w:cstheme="minorHAnsi"/>
          <w:sz w:val="24"/>
          <w:szCs w:val="24"/>
          <w:lang w:val="pt-PT"/>
        </w:rPr>
        <w:t xml:space="preserve"> </w:t>
      </w:r>
      <w:r w:rsidRPr="009430C3">
        <w:rPr>
          <w:rFonts w:asciiTheme="minorHAnsi" w:hAnsiTheme="minorHAnsi" w:cstheme="minorHAnsi"/>
          <w:sz w:val="24"/>
          <w:szCs w:val="24"/>
          <w:lang w:val="pt-PT"/>
        </w:rPr>
        <w:t xml:space="preserve">Se </w:t>
      </w:r>
      <w:r w:rsidR="003657C1">
        <w:rPr>
          <w:rFonts w:asciiTheme="minorHAnsi" w:hAnsiTheme="minorHAnsi" w:cstheme="minorHAnsi"/>
          <w:sz w:val="24"/>
          <w:szCs w:val="24"/>
          <w:lang w:val="pt-PT"/>
        </w:rPr>
        <w:t xml:space="preserve">aprobă înfiinţarea serviciului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lang w:val="pt-PT"/>
        </w:rPr>
        <w:t xml:space="preserve">”, serviciu public de interes local, specializat, </w:t>
      </w:r>
      <w:r w:rsidRPr="009430C3">
        <w:rPr>
          <w:rFonts w:asciiTheme="minorHAnsi" w:hAnsiTheme="minorHAnsi" w:cstheme="minorHAnsi"/>
          <w:bCs/>
          <w:sz w:val="24"/>
          <w:szCs w:val="24"/>
          <w:lang w:val="pt-PT"/>
        </w:rPr>
        <w:t>cu personalitate juridică</w:t>
      </w:r>
      <w:r w:rsidRPr="009430C3">
        <w:rPr>
          <w:rFonts w:asciiTheme="minorHAnsi" w:hAnsiTheme="minorHAnsi" w:cstheme="minorHAnsi"/>
          <w:sz w:val="24"/>
          <w:szCs w:val="24"/>
          <w:lang w:val="pt-PT"/>
        </w:rPr>
        <w:t xml:space="preserve">, organizat în subordinea Consiliului Local al Comunei </w:t>
      </w:r>
      <w:r w:rsidR="00521FA2" w:rsidRPr="009430C3">
        <w:rPr>
          <w:rFonts w:asciiTheme="minorHAnsi" w:hAnsiTheme="minorHAnsi" w:cstheme="minorHAnsi"/>
          <w:sz w:val="24"/>
          <w:szCs w:val="24"/>
          <w:lang w:val="pt-PT"/>
        </w:rPr>
        <w:t>IVĂNEȘTI</w:t>
      </w:r>
      <w:r w:rsidR="007007E2" w:rsidRPr="009430C3">
        <w:rPr>
          <w:rFonts w:asciiTheme="minorHAnsi" w:hAnsiTheme="minorHAnsi" w:cstheme="minorHAnsi"/>
          <w:sz w:val="24"/>
          <w:szCs w:val="24"/>
          <w:lang w:val="pt-PT"/>
        </w:rPr>
        <w:t>, judeţul Vaslui.</w:t>
      </w:r>
      <w:r w:rsidRPr="009430C3">
        <w:rPr>
          <w:rFonts w:asciiTheme="minorHAnsi" w:hAnsiTheme="minorHAnsi" w:cstheme="minorHAnsi"/>
          <w:sz w:val="24"/>
          <w:szCs w:val="24"/>
          <w:lang w:val="pt-PT"/>
        </w:rPr>
        <w:t xml:space="preserve"> </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lang w:val="pt-PT"/>
        </w:rPr>
        <w:t xml:space="preserve"> </w:t>
      </w:r>
      <w:r w:rsidR="009430C3">
        <w:rPr>
          <w:rFonts w:asciiTheme="minorHAnsi" w:hAnsiTheme="minorHAnsi" w:cstheme="minorHAnsi"/>
          <w:sz w:val="24"/>
          <w:szCs w:val="24"/>
          <w:lang w:val="pt-PT"/>
        </w:rPr>
        <w:tab/>
      </w:r>
      <w:r w:rsidR="003657C1">
        <w:rPr>
          <w:rFonts w:asciiTheme="minorHAnsi" w:hAnsiTheme="minorHAnsi" w:cstheme="minorHAnsi"/>
          <w:sz w:val="24"/>
          <w:szCs w:val="24"/>
        </w:rPr>
        <w:t xml:space="preserve">(2)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rPr>
        <w:t xml:space="preserve">” se înfiinţează cu activitate financiar-contabilă proprie, cu patrimoniu propriu, va funcţiona pe bază de gestiune economică şi se va bucura de autonomie financiară şi functională, va fi subiect juridic de drept fiscal titular al codului unic de inregistrare fiscală şi al conturilor deschise la unităţile teritoriale ale trezoreriei sau/şi la unităţile bancare şi va întocmi, în condiţiile legii, bugetul de venituri şi cheltuieli şi situaţii financiare anuale. </w:t>
      </w:r>
    </w:p>
    <w:p w:rsidR="009430C3" w:rsidRDefault="009418D5" w:rsidP="009430C3">
      <w:pPr>
        <w:pStyle w:val="Frspaiere"/>
        <w:ind w:left="708"/>
        <w:rPr>
          <w:rFonts w:asciiTheme="minorHAnsi" w:hAnsiTheme="minorHAnsi" w:cstheme="minorHAnsi"/>
          <w:sz w:val="24"/>
          <w:szCs w:val="24"/>
          <w:lang w:val="pt-PT"/>
        </w:rPr>
      </w:pPr>
      <w:r w:rsidRPr="009430C3">
        <w:rPr>
          <w:rFonts w:asciiTheme="minorHAnsi" w:hAnsiTheme="minorHAnsi" w:cstheme="minorHAnsi"/>
          <w:sz w:val="24"/>
          <w:szCs w:val="24"/>
          <w:lang w:val="pt-PT"/>
        </w:rPr>
        <w:t>(3)</w:t>
      </w:r>
      <w:r w:rsidR="001053B3" w:rsidRPr="009430C3">
        <w:rPr>
          <w:rFonts w:asciiTheme="minorHAnsi" w:hAnsiTheme="minorHAnsi" w:cstheme="minorHAnsi"/>
          <w:sz w:val="24"/>
          <w:szCs w:val="24"/>
          <w:lang w:val="pt-PT"/>
        </w:rPr>
        <w:t xml:space="preserve">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lang w:val="pt-PT"/>
        </w:rPr>
        <w:t xml:space="preserve">” are ca principală sarcină </w:t>
      </w:r>
    </w:p>
    <w:p w:rsidR="009418D5" w:rsidRPr="009430C3" w:rsidRDefault="009418D5" w:rsidP="009430C3">
      <w:pPr>
        <w:pStyle w:val="Frspaiere"/>
        <w:rPr>
          <w:rFonts w:asciiTheme="minorHAnsi" w:hAnsiTheme="minorHAnsi" w:cstheme="minorHAnsi"/>
          <w:sz w:val="24"/>
          <w:szCs w:val="24"/>
          <w:lang w:val="pt-PT"/>
        </w:rPr>
      </w:pPr>
      <w:r w:rsidRPr="009430C3">
        <w:rPr>
          <w:rFonts w:asciiTheme="minorHAnsi" w:hAnsiTheme="minorHAnsi" w:cstheme="minorHAnsi"/>
          <w:sz w:val="24"/>
          <w:szCs w:val="24"/>
          <w:lang w:val="pt-PT"/>
        </w:rPr>
        <w:t xml:space="preserve">furnizarea/prestarea serviciului public de alimentare cu apă şi de canalizare al comunei și administrarea, funcționarea și exploatarea sistemului de alimentare cu apă şi de canalizare din comună, serviciu public care are ca formă de gestiune, gestiunea directă. </w:t>
      </w:r>
    </w:p>
    <w:p w:rsidR="009418D5" w:rsidRPr="009430C3" w:rsidRDefault="009418D5" w:rsidP="009430C3">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 xml:space="preserve">(4) Se aprobă ca obiect de activitate </w:t>
      </w:r>
      <w:proofErr w:type="gramStart"/>
      <w:r w:rsidRPr="009430C3">
        <w:rPr>
          <w:rFonts w:asciiTheme="minorHAnsi" w:hAnsiTheme="minorHAnsi" w:cstheme="minorHAnsi"/>
          <w:sz w:val="24"/>
          <w:szCs w:val="24"/>
        </w:rPr>
        <w:t>a</w:t>
      </w:r>
      <w:r w:rsidR="003657C1">
        <w:rPr>
          <w:rFonts w:asciiTheme="minorHAnsi" w:hAnsiTheme="minorHAnsi" w:cstheme="minorHAnsi"/>
          <w:sz w:val="24"/>
          <w:szCs w:val="24"/>
        </w:rPr>
        <w:t xml:space="preserve">l </w:t>
      </w:r>
      <w:r w:rsidR="003657C1" w:rsidRPr="003657C1">
        <w:rPr>
          <w:rFonts w:asciiTheme="minorHAnsi" w:hAnsiTheme="minorHAnsi" w:cstheme="minorHAnsi"/>
          <w:b/>
          <w:bCs/>
          <w:sz w:val="24"/>
          <w:szCs w:val="24"/>
        </w:rPr>
        <w:t>”</w:t>
      </w:r>
      <w:proofErr w:type="gramEnd"/>
      <w:r w:rsidR="003657C1" w:rsidRPr="003657C1">
        <w:rPr>
          <w:rFonts w:asciiTheme="minorHAnsi" w:hAnsiTheme="minorHAnsi" w:cstheme="minorHAnsi"/>
          <w:b/>
          <w:bCs/>
          <w:sz w:val="24"/>
          <w:szCs w:val="24"/>
        </w:rPr>
        <w:t xml:space="preserve"> SERVICIUL PUBLIC DE ALIMENTARE CU APĂ SI CANALIZARE IVĂNEȘTI</w:t>
      </w:r>
      <w:r w:rsidR="007007E2" w:rsidRPr="009430C3">
        <w:rPr>
          <w:rFonts w:asciiTheme="minorHAnsi" w:hAnsiTheme="minorHAnsi" w:cstheme="minorHAnsi"/>
          <w:sz w:val="24"/>
          <w:szCs w:val="24"/>
        </w:rPr>
        <w:t xml:space="preserve">” urmatoarele </w:t>
      </w:r>
      <w:r w:rsidRPr="009430C3">
        <w:rPr>
          <w:rFonts w:asciiTheme="minorHAnsi" w:hAnsiTheme="minorHAnsi" w:cstheme="minorHAnsi"/>
          <w:sz w:val="24"/>
          <w:szCs w:val="24"/>
        </w:rPr>
        <w:t xml:space="preserve">: </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rPr>
        <w:t xml:space="preserve">a) CAEN 3600 – Captarea, tratarea şi distribuţia apei; </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rPr>
        <w:t xml:space="preserve">b) CAEN 3700 - Colectarea şi epurarea apelor uzate </w:t>
      </w:r>
    </w:p>
    <w:p w:rsidR="009418D5" w:rsidRPr="009430C3" w:rsidRDefault="003657C1" w:rsidP="009430C3">
      <w:pPr>
        <w:pStyle w:val="Frspaiere"/>
        <w:ind w:firstLine="708"/>
        <w:rPr>
          <w:rFonts w:asciiTheme="minorHAnsi" w:hAnsiTheme="minorHAnsi" w:cstheme="minorHAnsi"/>
          <w:sz w:val="24"/>
          <w:szCs w:val="24"/>
        </w:rPr>
      </w:pPr>
      <w:r>
        <w:rPr>
          <w:rFonts w:asciiTheme="minorHAnsi" w:hAnsiTheme="minorHAnsi" w:cstheme="minorHAnsi"/>
          <w:sz w:val="24"/>
          <w:szCs w:val="24"/>
        </w:rPr>
        <w:t xml:space="preserve">(5) </w:t>
      </w:r>
      <w:r w:rsidRPr="003657C1">
        <w:rPr>
          <w:rFonts w:asciiTheme="minorHAnsi" w:hAnsiTheme="minorHAnsi" w:cstheme="minorHAnsi"/>
          <w:b/>
          <w:bCs/>
          <w:sz w:val="24"/>
          <w:szCs w:val="24"/>
        </w:rPr>
        <w:t>” SERVICIUL PUBLIC DE ALIMENTARE CU APĂ SI CANALIZARE IVĂNEȘTI</w:t>
      </w:r>
      <w:r w:rsidR="009418D5" w:rsidRPr="009430C3">
        <w:rPr>
          <w:rFonts w:asciiTheme="minorHAnsi" w:hAnsiTheme="minorHAnsi" w:cstheme="minorHAnsi"/>
          <w:sz w:val="24"/>
          <w:szCs w:val="24"/>
        </w:rPr>
        <w:t xml:space="preserve">” poate exercita şi orice alte activităţi industriale, comerciale, financiare, mobiliare, imobiliare sau de altă natură, dar numai din sfera </w:t>
      </w:r>
      <w:r w:rsidR="009418D5" w:rsidRPr="009430C3">
        <w:rPr>
          <w:rFonts w:asciiTheme="minorHAnsi" w:hAnsiTheme="minorHAnsi" w:cstheme="minorHAnsi"/>
          <w:sz w:val="24"/>
          <w:szCs w:val="24"/>
        </w:rPr>
        <w:lastRenderedPageBreak/>
        <w:t xml:space="preserve">furnizării/prestării serviciului de alimentare cu apă şi de canalizare, care au legătură directă sau indirectă cu obiectele principale de activitate sau care pot facilita realizarea acestora. </w:t>
      </w:r>
    </w:p>
    <w:p w:rsidR="009418D5" w:rsidRPr="009430C3" w:rsidRDefault="003119A3" w:rsidP="009430C3">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w:t>
      </w:r>
      <w:r w:rsidR="009418D5" w:rsidRPr="009430C3">
        <w:rPr>
          <w:rFonts w:asciiTheme="minorHAnsi" w:hAnsiTheme="minorHAnsi" w:cstheme="minorHAnsi"/>
          <w:sz w:val="24"/>
          <w:szCs w:val="24"/>
        </w:rPr>
        <w:t xml:space="preserve">6) Se aprobă </w:t>
      </w:r>
      <w:r w:rsidRPr="009430C3">
        <w:rPr>
          <w:rFonts w:asciiTheme="minorHAnsi" w:hAnsiTheme="minorHAnsi" w:cstheme="minorHAnsi"/>
          <w:sz w:val="24"/>
          <w:szCs w:val="24"/>
        </w:rPr>
        <w:t xml:space="preserve">organigrama, statul de functii si </w:t>
      </w:r>
      <w:r w:rsidR="003657C1">
        <w:rPr>
          <w:rFonts w:asciiTheme="minorHAnsi" w:hAnsiTheme="minorHAnsi" w:cstheme="minorHAnsi"/>
          <w:sz w:val="24"/>
          <w:szCs w:val="24"/>
        </w:rPr>
        <w:t xml:space="preserve">numărul de personal </w:t>
      </w:r>
      <w:proofErr w:type="gramStart"/>
      <w:r w:rsidR="003657C1">
        <w:rPr>
          <w:rFonts w:asciiTheme="minorHAnsi" w:hAnsiTheme="minorHAnsi" w:cstheme="minorHAnsi"/>
          <w:sz w:val="24"/>
          <w:szCs w:val="24"/>
        </w:rPr>
        <w:t xml:space="preserve">al </w:t>
      </w:r>
      <w:r w:rsidR="003657C1" w:rsidRPr="003657C1">
        <w:rPr>
          <w:rFonts w:asciiTheme="minorHAnsi" w:hAnsiTheme="minorHAnsi" w:cstheme="minorHAnsi"/>
          <w:b/>
          <w:bCs/>
          <w:sz w:val="24"/>
          <w:szCs w:val="24"/>
        </w:rPr>
        <w:t>”</w:t>
      </w:r>
      <w:proofErr w:type="gramEnd"/>
      <w:r w:rsidR="003657C1" w:rsidRPr="003657C1">
        <w:rPr>
          <w:rFonts w:asciiTheme="minorHAnsi" w:hAnsiTheme="minorHAnsi" w:cstheme="minorHAnsi"/>
          <w:b/>
          <w:bCs/>
          <w:sz w:val="24"/>
          <w:szCs w:val="24"/>
        </w:rPr>
        <w:t xml:space="preserve"> SERVICIUL PUBLIC DE ALIMENTARE CU APĂ SI CANALIZARE IVĂNEȘTI</w:t>
      </w:r>
      <w:r w:rsidR="009418D5" w:rsidRPr="009430C3">
        <w:rPr>
          <w:rFonts w:asciiTheme="minorHAnsi" w:hAnsiTheme="minorHAnsi" w:cstheme="minorHAnsi"/>
          <w:sz w:val="24"/>
          <w:szCs w:val="24"/>
        </w:rPr>
        <w:t xml:space="preserve">” </w:t>
      </w:r>
      <w:r w:rsidR="001053B3" w:rsidRPr="009430C3">
        <w:rPr>
          <w:rFonts w:asciiTheme="minorHAnsi" w:hAnsiTheme="minorHAnsi" w:cstheme="minorHAnsi"/>
          <w:sz w:val="24"/>
          <w:szCs w:val="24"/>
        </w:rPr>
        <w:t>conform anexelor</w:t>
      </w:r>
      <w:r w:rsidR="009418D5" w:rsidRPr="009430C3">
        <w:rPr>
          <w:rFonts w:asciiTheme="minorHAnsi" w:hAnsiTheme="minorHAnsi" w:cstheme="minorHAnsi"/>
          <w:sz w:val="24"/>
          <w:szCs w:val="24"/>
        </w:rPr>
        <w:t xml:space="preserve"> nr.</w:t>
      </w:r>
      <w:r w:rsidR="004F4002" w:rsidRPr="009430C3">
        <w:rPr>
          <w:rFonts w:asciiTheme="minorHAnsi" w:hAnsiTheme="minorHAnsi" w:cstheme="minorHAnsi"/>
          <w:sz w:val="24"/>
          <w:szCs w:val="24"/>
        </w:rPr>
        <w:t>1</w:t>
      </w:r>
      <w:r w:rsidR="009418D5" w:rsidRPr="009430C3">
        <w:rPr>
          <w:rFonts w:asciiTheme="minorHAnsi" w:hAnsiTheme="minorHAnsi" w:cstheme="minorHAnsi"/>
          <w:sz w:val="24"/>
          <w:szCs w:val="24"/>
        </w:rPr>
        <w:t xml:space="preserve"> şi nr.</w:t>
      </w:r>
      <w:r w:rsidR="004F4002" w:rsidRPr="009430C3">
        <w:rPr>
          <w:rFonts w:asciiTheme="minorHAnsi" w:hAnsiTheme="minorHAnsi" w:cstheme="minorHAnsi"/>
          <w:sz w:val="24"/>
          <w:szCs w:val="24"/>
        </w:rPr>
        <w:t>2</w:t>
      </w:r>
      <w:r w:rsidR="001053B3" w:rsidRPr="009430C3">
        <w:rPr>
          <w:rFonts w:asciiTheme="minorHAnsi" w:hAnsiTheme="minorHAnsi" w:cstheme="minorHAnsi"/>
          <w:sz w:val="24"/>
          <w:szCs w:val="24"/>
        </w:rPr>
        <w:t>, care fac  parte integranta din</w:t>
      </w:r>
      <w:r w:rsidR="009418D5" w:rsidRPr="009430C3">
        <w:rPr>
          <w:rFonts w:asciiTheme="minorHAnsi" w:hAnsiTheme="minorHAnsi" w:cstheme="minorHAnsi"/>
          <w:sz w:val="24"/>
          <w:szCs w:val="24"/>
        </w:rPr>
        <w:t xml:space="preserve"> prezenta hotărâre. </w:t>
      </w:r>
    </w:p>
    <w:p w:rsidR="009418D5" w:rsidRPr="009430C3" w:rsidRDefault="009418D5" w:rsidP="009430C3">
      <w:pPr>
        <w:pStyle w:val="Frspaiere"/>
        <w:ind w:firstLine="708"/>
        <w:rPr>
          <w:rFonts w:asciiTheme="minorHAnsi" w:hAnsiTheme="minorHAnsi" w:cstheme="minorHAnsi"/>
          <w:sz w:val="24"/>
          <w:szCs w:val="24"/>
        </w:rPr>
      </w:pPr>
      <w:r w:rsidRPr="009430C3">
        <w:rPr>
          <w:rFonts w:asciiTheme="minorHAnsi" w:hAnsiTheme="minorHAnsi" w:cstheme="minorHAnsi"/>
          <w:sz w:val="24"/>
          <w:szCs w:val="24"/>
          <w:lang w:val="pt-PT"/>
        </w:rPr>
        <w:t xml:space="preserve">Art.2 (1) Se aprobă ca sediul social al </w:t>
      </w:r>
      <w:r w:rsidR="001053B3" w:rsidRPr="009430C3">
        <w:rPr>
          <w:rFonts w:asciiTheme="minorHAnsi" w:hAnsiTheme="minorHAnsi" w:cstheme="minorHAnsi"/>
          <w:sz w:val="24"/>
          <w:szCs w:val="24"/>
          <w:lang w:val="pt-PT"/>
        </w:rPr>
        <w:t xml:space="preserve">serviciului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lang w:val="pt-PT"/>
        </w:rPr>
        <w:t>” să fie în incinta sediu</w:t>
      </w:r>
      <w:r w:rsidR="00077294" w:rsidRPr="009430C3">
        <w:rPr>
          <w:rFonts w:asciiTheme="minorHAnsi" w:hAnsiTheme="minorHAnsi" w:cstheme="minorHAnsi"/>
          <w:sz w:val="24"/>
          <w:szCs w:val="24"/>
          <w:lang w:val="pt-PT"/>
        </w:rPr>
        <w:t>lui</w:t>
      </w:r>
      <w:r w:rsidR="00FB11DC">
        <w:rPr>
          <w:rFonts w:asciiTheme="minorHAnsi" w:hAnsiTheme="minorHAnsi" w:cstheme="minorHAnsi"/>
          <w:sz w:val="24"/>
          <w:szCs w:val="24"/>
          <w:lang w:val="pt-PT"/>
        </w:rPr>
        <w:t xml:space="preserve"> Primă</w:t>
      </w:r>
      <w:r w:rsidRPr="009430C3">
        <w:rPr>
          <w:rFonts w:asciiTheme="minorHAnsi" w:hAnsiTheme="minorHAnsi" w:cstheme="minorHAnsi"/>
          <w:sz w:val="24"/>
          <w:szCs w:val="24"/>
          <w:lang w:val="pt-PT"/>
        </w:rPr>
        <w:t xml:space="preserve">riei  comunei </w:t>
      </w:r>
      <w:r w:rsidR="00521FA2" w:rsidRPr="009430C3">
        <w:rPr>
          <w:rFonts w:asciiTheme="minorHAnsi" w:hAnsiTheme="minorHAnsi" w:cstheme="minorHAnsi"/>
          <w:sz w:val="24"/>
          <w:szCs w:val="24"/>
          <w:lang w:val="pt-PT"/>
        </w:rPr>
        <w:t>IVĂNEȘTI</w:t>
      </w:r>
      <w:r w:rsidR="00FB11DC">
        <w:rPr>
          <w:rFonts w:asciiTheme="minorHAnsi" w:hAnsiTheme="minorHAnsi" w:cstheme="minorHAnsi"/>
          <w:sz w:val="24"/>
          <w:szCs w:val="24"/>
          <w:lang w:val="pt-PT"/>
        </w:rPr>
        <w:t>, situat</w:t>
      </w:r>
      <w:r w:rsidRPr="009430C3">
        <w:rPr>
          <w:rFonts w:asciiTheme="minorHAnsi" w:hAnsiTheme="minorHAnsi" w:cstheme="minorHAnsi"/>
          <w:sz w:val="24"/>
          <w:szCs w:val="24"/>
          <w:lang w:val="pt-PT"/>
        </w:rPr>
        <w:t xml:space="preserve"> în comuna </w:t>
      </w:r>
      <w:r w:rsidR="00521FA2" w:rsidRPr="009430C3">
        <w:rPr>
          <w:rFonts w:asciiTheme="minorHAnsi" w:hAnsiTheme="minorHAnsi" w:cstheme="minorHAnsi"/>
          <w:sz w:val="24"/>
          <w:szCs w:val="24"/>
          <w:lang w:val="pt-PT"/>
        </w:rPr>
        <w:t>IVĂNEȘTI</w:t>
      </w:r>
      <w:r w:rsidRPr="009430C3">
        <w:rPr>
          <w:rFonts w:asciiTheme="minorHAnsi" w:hAnsiTheme="minorHAnsi" w:cstheme="minorHAnsi"/>
          <w:sz w:val="24"/>
          <w:szCs w:val="24"/>
          <w:lang w:val="pt-PT"/>
        </w:rPr>
        <w:t xml:space="preserve"> , satul </w:t>
      </w:r>
      <w:r w:rsidR="00521FA2" w:rsidRPr="009430C3">
        <w:rPr>
          <w:rFonts w:asciiTheme="minorHAnsi" w:hAnsiTheme="minorHAnsi" w:cstheme="minorHAnsi"/>
          <w:sz w:val="24"/>
          <w:szCs w:val="24"/>
          <w:lang w:val="pt-PT"/>
        </w:rPr>
        <w:t>IVĂNEȘTI</w:t>
      </w:r>
      <w:r w:rsidR="005964D2">
        <w:rPr>
          <w:rFonts w:asciiTheme="minorHAnsi" w:hAnsiTheme="minorHAnsi" w:cstheme="minorHAnsi"/>
          <w:sz w:val="24"/>
          <w:szCs w:val="24"/>
          <w:lang w:val="pt-PT"/>
        </w:rPr>
        <w:t>, str. Principală</w:t>
      </w:r>
      <w:r w:rsidRPr="009430C3">
        <w:rPr>
          <w:rFonts w:asciiTheme="minorHAnsi" w:hAnsiTheme="minorHAnsi" w:cstheme="minorHAnsi"/>
          <w:sz w:val="24"/>
          <w:szCs w:val="24"/>
        </w:rPr>
        <w:t>,</w:t>
      </w:r>
      <w:r w:rsidR="005964D2">
        <w:rPr>
          <w:rFonts w:asciiTheme="minorHAnsi" w:hAnsiTheme="minorHAnsi" w:cstheme="minorHAnsi"/>
          <w:sz w:val="24"/>
          <w:szCs w:val="24"/>
        </w:rPr>
        <w:t xml:space="preserve"> nr. 61, </w:t>
      </w:r>
      <w:r w:rsidRPr="009430C3">
        <w:rPr>
          <w:rFonts w:asciiTheme="minorHAnsi" w:hAnsiTheme="minorHAnsi" w:cstheme="minorHAnsi"/>
          <w:sz w:val="24"/>
          <w:szCs w:val="24"/>
        </w:rPr>
        <w:t xml:space="preserve">judetul </w:t>
      </w:r>
      <w:proofErr w:type="gramStart"/>
      <w:r w:rsidRPr="009430C3">
        <w:rPr>
          <w:rFonts w:asciiTheme="minorHAnsi" w:hAnsiTheme="minorHAnsi" w:cstheme="minorHAnsi"/>
          <w:sz w:val="24"/>
          <w:szCs w:val="24"/>
        </w:rPr>
        <w:t>Vaslui  .</w:t>
      </w:r>
      <w:proofErr w:type="gramEnd"/>
      <w:r w:rsidRPr="009430C3">
        <w:rPr>
          <w:rFonts w:asciiTheme="minorHAnsi" w:hAnsiTheme="minorHAnsi" w:cstheme="minorHAnsi"/>
          <w:sz w:val="24"/>
          <w:szCs w:val="24"/>
        </w:rPr>
        <w:t xml:space="preserve"> </w:t>
      </w:r>
    </w:p>
    <w:p w:rsidR="009418D5" w:rsidRPr="003657C1" w:rsidRDefault="009418D5" w:rsidP="009430C3">
      <w:pPr>
        <w:pStyle w:val="Frspaiere"/>
        <w:ind w:firstLine="708"/>
        <w:rPr>
          <w:rFonts w:asciiTheme="minorHAnsi" w:hAnsiTheme="minorHAnsi" w:cstheme="minorHAnsi"/>
          <w:b/>
          <w:sz w:val="24"/>
          <w:szCs w:val="24"/>
        </w:rPr>
      </w:pPr>
      <w:r w:rsidRPr="009430C3">
        <w:rPr>
          <w:rFonts w:asciiTheme="minorHAnsi" w:hAnsiTheme="minorHAnsi" w:cstheme="minorHAnsi"/>
          <w:sz w:val="24"/>
          <w:szCs w:val="24"/>
        </w:rPr>
        <w:t>(2) Se apro</w:t>
      </w:r>
      <w:r w:rsidR="003657C1">
        <w:rPr>
          <w:rFonts w:asciiTheme="minorHAnsi" w:hAnsiTheme="minorHAnsi" w:cstheme="minorHAnsi"/>
          <w:sz w:val="24"/>
          <w:szCs w:val="24"/>
        </w:rPr>
        <w:t xml:space="preserve">bă ca pe toate actele emise </w:t>
      </w:r>
      <w:proofErr w:type="gramStart"/>
      <w:r w:rsidR="003657C1">
        <w:rPr>
          <w:rFonts w:asciiTheme="minorHAnsi" w:hAnsiTheme="minorHAnsi" w:cstheme="minorHAnsi"/>
          <w:sz w:val="24"/>
          <w:szCs w:val="24"/>
        </w:rPr>
        <w:t xml:space="preserve">de </w:t>
      </w:r>
      <w:r w:rsidR="003657C1" w:rsidRPr="003657C1">
        <w:rPr>
          <w:rFonts w:asciiTheme="minorHAnsi" w:hAnsiTheme="minorHAnsi" w:cstheme="minorHAnsi"/>
          <w:b/>
          <w:bCs/>
          <w:sz w:val="24"/>
          <w:szCs w:val="24"/>
        </w:rPr>
        <w:t>”</w:t>
      </w:r>
      <w:proofErr w:type="gramEnd"/>
      <w:r w:rsidR="003657C1" w:rsidRPr="003657C1">
        <w:rPr>
          <w:rFonts w:asciiTheme="minorHAnsi" w:hAnsiTheme="minorHAnsi" w:cstheme="minorHAnsi"/>
          <w:b/>
          <w:bCs/>
          <w:sz w:val="24"/>
          <w:szCs w:val="24"/>
        </w:rPr>
        <w:t xml:space="preserve"> SERVICIUL PUBLIC DE ALIMENTARE CU APĂ SI CANALIZARE IVĂNEȘTI</w:t>
      </w:r>
      <w:r w:rsidR="00E20C95" w:rsidRPr="009430C3">
        <w:rPr>
          <w:rFonts w:asciiTheme="minorHAnsi" w:hAnsiTheme="minorHAnsi" w:cstheme="minorHAnsi"/>
          <w:sz w:val="24"/>
          <w:szCs w:val="24"/>
        </w:rPr>
        <w:t>” să</w:t>
      </w:r>
      <w:r w:rsidRPr="009430C3">
        <w:rPr>
          <w:rFonts w:asciiTheme="minorHAnsi" w:hAnsiTheme="minorHAnsi" w:cstheme="minorHAnsi"/>
          <w:sz w:val="24"/>
          <w:szCs w:val="24"/>
        </w:rPr>
        <w:t xml:space="preserve"> se menţioneze: "</w:t>
      </w:r>
      <w:r w:rsidRPr="003657C1">
        <w:rPr>
          <w:rFonts w:asciiTheme="minorHAnsi" w:hAnsiTheme="minorHAnsi" w:cstheme="minorHAnsi"/>
          <w:b/>
          <w:sz w:val="24"/>
          <w:szCs w:val="24"/>
        </w:rPr>
        <w:t xml:space="preserve">CONSILIUL LOCAL </w:t>
      </w:r>
      <w:r w:rsidR="00521FA2" w:rsidRPr="003657C1">
        <w:rPr>
          <w:rFonts w:asciiTheme="minorHAnsi" w:hAnsiTheme="minorHAnsi" w:cstheme="minorHAnsi"/>
          <w:b/>
          <w:sz w:val="24"/>
          <w:szCs w:val="24"/>
        </w:rPr>
        <w:t>IVĂNEȘTI</w:t>
      </w:r>
      <w:r w:rsidRPr="003657C1">
        <w:rPr>
          <w:rFonts w:asciiTheme="minorHAnsi" w:hAnsiTheme="minorHAnsi" w:cstheme="minorHAnsi"/>
          <w:b/>
          <w:sz w:val="24"/>
          <w:szCs w:val="24"/>
        </w:rPr>
        <w:t xml:space="preserve"> - SERVICIUL </w:t>
      </w:r>
      <w:r w:rsidR="00077294" w:rsidRPr="003657C1">
        <w:rPr>
          <w:rFonts w:asciiTheme="minorHAnsi" w:hAnsiTheme="minorHAnsi" w:cstheme="minorHAnsi"/>
          <w:b/>
          <w:sz w:val="24"/>
          <w:szCs w:val="24"/>
        </w:rPr>
        <w:t xml:space="preserve">PUBLIC DE ALIMENTARE CU </w:t>
      </w:r>
      <w:r w:rsidRPr="003657C1">
        <w:rPr>
          <w:rFonts w:asciiTheme="minorHAnsi" w:hAnsiTheme="minorHAnsi" w:cstheme="minorHAnsi"/>
          <w:b/>
          <w:sz w:val="24"/>
          <w:szCs w:val="24"/>
        </w:rPr>
        <w:t xml:space="preserve">APĂ </w:t>
      </w:r>
      <w:r w:rsidR="00077294" w:rsidRPr="003657C1">
        <w:rPr>
          <w:rFonts w:asciiTheme="minorHAnsi" w:hAnsiTheme="minorHAnsi" w:cstheme="minorHAnsi"/>
          <w:b/>
          <w:sz w:val="24"/>
          <w:szCs w:val="24"/>
        </w:rPr>
        <w:t xml:space="preserve">SI </w:t>
      </w:r>
      <w:r w:rsidRPr="003657C1">
        <w:rPr>
          <w:rFonts w:asciiTheme="minorHAnsi" w:hAnsiTheme="minorHAnsi" w:cstheme="minorHAnsi"/>
          <w:b/>
          <w:sz w:val="24"/>
          <w:szCs w:val="24"/>
        </w:rPr>
        <w:t>CANAL</w:t>
      </w:r>
      <w:r w:rsidR="00077294" w:rsidRPr="003657C1">
        <w:rPr>
          <w:rFonts w:asciiTheme="minorHAnsi" w:hAnsiTheme="minorHAnsi" w:cstheme="minorHAnsi"/>
          <w:b/>
          <w:sz w:val="24"/>
          <w:szCs w:val="24"/>
        </w:rPr>
        <w:t>IZARE</w:t>
      </w:r>
      <w:r w:rsidR="00FB11DC">
        <w:rPr>
          <w:rFonts w:asciiTheme="minorHAnsi" w:hAnsiTheme="minorHAnsi" w:cstheme="minorHAnsi"/>
          <w:b/>
          <w:sz w:val="24"/>
          <w:szCs w:val="24"/>
        </w:rPr>
        <w:t xml:space="preserve"> IVĂ</w:t>
      </w:r>
      <w:r w:rsidR="003657C1" w:rsidRPr="003657C1">
        <w:rPr>
          <w:rFonts w:asciiTheme="minorHAnsi" w:hAnsiTheme="minorHAnsi" w:cstheme="minorHAnsi"/>
          <w:b/>
          <w:sz w:val="24"/>
          <w:szCs w:val="24"/>
        </w:rPr>
        <w:t>N</w:t>
      </w:r>
      <w:r w:rsidR="00FB11DC">
        <w:rPr>
          <w:rFonts w:asciiTheme="minorHAnsi" w:hAnsiTheme="minorHAnsi" w:cstheme="minorHAnsi"/>
          <w:b/>
          <w:sz w:val="24"/>
          <w:szCs w:val="24"/>
        </w:rPr>
        <w:t>EȘ</w:t>
      </w:r>
      <w:r w:rsidR="003657C1" w:rsidRPr="003657C1">
        <w:rPr>
          <w:rFonts w:asciiTheme="minorHAnsi" w:hAnsiTheme="minorHAnsi" w:cstheme="minorHAnsi"/>
          <w:b/>
          <w:sz w:val="24"/>
          <w:szCs w:val="24"/>
        </w:rPr>
        <w:t>TI</w:t>
      </w:r>
      <w:r w:rsidRPr="003657C1">
        <w:rPr>
          <w:rFonts w:asciiTheme="minorHAnsi" w:hAnsiTheme="minorHAnsi" w:cstheme="minorHAnsi"/>
          <w:b/>
          <w:sz w:val="24"/>
          <w:szCs w:val="24"/>
        </w:rPr>
        <w:t xml:space="preserve">" </w:t>
      </w:r>
      <w:r w:rsidR="003657C1">
        <w:rPr>
          <w:rFonts w:asciiTheme="minorHAnsi" w:hAnsiTheme="minorHAnsi" w:cstheme="minorHAnsi"/>
          <w:b/>
          <w:sz w:val="24"/>
          <w:szCs w:val="24"/>
        </w:rPr>
        <w:t>.</w:t>
      </w:r>
    </w:p>
    <w:p w:rsidR="009418D5" w:rsidRPr="009430C3" w:rsidRDefault="000D2BF1" w:rsidP="00E20C95">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Art.3 Se aprobă transmiterea</w:t>
      </w:r>
      <w:r w:rsidR="003657C1">
        <w:rPr>
          <w:rFonts w:asciiTheme="minorHAnsi" w:hAnsiTheme="minorHAnsi" w:cstheme="minorHAnsi"/>
          <w:sz w:val="24"/>
          <w:szCs w:val="24"/>
        </w:rPr>
        <w:t>,</w:t>
      </w:r>
      <w:r w:rsidR="009418D5" w:rsidRPr="009430C3">
        <w:rPr>
          <w:rFonts w:asciiTheme="minorHAnsi" w:hAnsiTheme="minorHAnsi" w:cstheme="minorHAnsi"/>
          <w:sz w:val="24"/>
          <w:szCs w:val="24"/>
        </w:rPr>
        <w:t xml:space="preserve"> </w:t>
      </w:r>
      <w:r w:rsidR="003657C1">
        <w:rPr>
          <w:rFonts w:asciiTheme="minorHAnsi" w:hAnsiTheme="minorHAnsi" w:cstheme="minorHAnsi"/>
          <w:sz w:val="24"/>
          <w:szCs w:val="24"/>
        </w:rPr>
        <w:t xml:space="preserve">până la data de 31.12.2024, în administrarea serviciului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rPr>
        <w:t>”,</w:t>
      </w:r>
      <w:r w:rsidR="009418D5" w:rsidRPr="009430C3">
        <w:rPr>
          <w:rFonts w:asciiTheme="minorHAnsi" w:hAnsiTheme="minorHAnsi" w:cstheme="minorHAnsi"/>
          <w:sz w:val="24"/>
          <w:szCs w:val="24"/>
        </w:rPr>
        <w:t xml:space="preserve"> pe bază de protocol, a bunurilor mobile şi</w:t>
      </w:r>
      <w:r w:rsidR="00E20C95" w:rsidRPr="009430C3">
        <w:rPr>
          <w:rFonts w:asciiTheme="minorHAnsi" w:hAnsiTheme="minorHAnsi" w:cstheme="minorHAnsi"/>
          <w:sz w:val="24"/>
          <w:szCs w:val="24"/>
        </w:rPr>
        <w:t xml:space="preserve"> imobile necesare funcţionării.</w:t>
      </w:r>
    </w:p>
    <w:p w:rsidR="009418D5" w:rsidRPr="009430C3" w:rsidRDefault="009418D5" w:rsidP="00E20C95">
      <w:pPr>
        <w:pStyle w:val="Frspaiere"/>
        <w:ind w:firstLine="708"/>
        <w:rPr>
          <w:rFonts w:asciiTheme="minorHAnsi" w:hAnsiTheme="minorHAnsi" w:cstheme="minorHAnsi"/>
          <w:sz w:val="24"/>
          <w:szCs w:val="24"/>
          <w:lang w:val="pt-PT"/>
        </w:rPr>
      </w:pPr>
      <w:r w:rsidRPr="009430C3">
        <w:rPr>
          <w:rFonts w:asciiTheme="minorHAnsi" w:hAnsiTheme="minorHAnsi" w:cstheme="minorHAnsi"/>
          <w:sz w:val="24"/>
          <w:szCs w:val="24"/>
          <w:lang w:val="pt-PT"/>
        </w:rPr>
        <w:t xml:space="preserve">Art.4 Se aprobă </w:t>
      </w:r>
      <w:r w:rsidR="004F4002" w:rsidRPr="009430C3">
        <w:rPr>
          <w:rFonts w:asciiTheme="minorHAnsi" w:hAnsiTheme="minorHAnsi" w:cstheme="minorHAnsi"/>
          <w:sz w:val="24"/>
          <w:szCs w:val="24"/>
          <w:lang w:val="pt-PT"/>
        </w:rPr>
        <w:t xml:space="preserve">capitalul social </w:t>
      </w:r>
      <w:r w:rsidRPr="009430C3">
        <w:rPr>
          <w:rFonts w:asciiTheme="minorHAnsi" w:hAnsiTheme="minorHAnsi" w:cstheme="minorHAnsi"/>
          <w:sz w:val="24"/>
          <w:szCs w:val="24"/>
          <w:lang w:val="pt-PT"/>
        </w:rPr>
        <w:t xml:space="preserve"> al </w:t>
      </w:r>
      <w:r w:rsidR="00E20C95" w:rsidRPr="009430C3">
        <w:rPr>
          <w:rFonts w:asciiTheme="minorHAnsi" w:hAnsiTheme="minorHAnsi" w:cstheme="minorHAnsi"/>
          <w:sz w:val="24"/>
          <w:szCs w:val="24"/>
          <w:lang w:val="pt-PT"/>
        </w:rPr>
        <w:t xml:space="preserve">serviciului </w:t>
      </w:r>
      <w:r w:rsidR="003657C1" w:rsidRPr="003657C1">
        <w:rPr>
          <w:rFonts w:asciiTheme="minorHAnsi" w:hAnsiTheme="minorHAnsi" w:cstheme="minorHAnsi"/>
          <w:b/>
          <w:bCs/>
          <w:sz w:val="24"/>
          <w:szCs w:val="24"/>
        </w:rPr>
        <w:t>” SERVICIUL PUBLIC DE ALIMENTARE CU APĂ SI CANALIZARE IVĂNEȘTI</w:t>
      </w:r>
      <w:r w:rsidRPr="009430C3">
        <w:rPr>
          <w:rFonts w:asciiTheme="minorHAnsi" w:hAnsiTheme="minorHAnsi" w:cstheme="minorHAnsi"/>
          <w:sz w:val="24"/>
          <w:szCs w:val="24"/>
          <w:lang w:val="pt-PT"/>
        </w:rPr>
        <w:t xml:space="preserve">”, </w:t>
      </w:r>
      <w:r w:rsidR="00FC3542" w:rsidRPr="009430C3">
        <w:rPr>
          <w:rFonts w:asciiTheme="minorHAnsi" w:hAnsiTheme="minorHAnsi" w:cstheme="minorHAnsi"/>
          <w:sz w:val="24"/>
          <w:szCs w:val="24"/>
          <w:lang w:val="pt-PT"/>
        </w:rPr>
        <w:t xml:space="preserve"> in suma de 200 lei</w:t>
      </w:r>
      <w:r w:rsidR="00E20C95" w:rsidRPr="009430C3">
        <w:rPr>
          <w:rFonts w:asciiTheme="minorHAnsi" w:hAnsiTheme="minorHAnsi" w:cstheme="minorHAnsi"/>
          <w:sz w:val="24"/>
          <w:szCs w:val="24"/>
          <w:lang w:val="pt-PT"/>
        </w:rPr>
        <w:t>.</w:t>
      </w:r>
      <w:r w:rsidR="00FC3542" w:rsidRPr="009430C3">
        <w:rPr>
          <w:rFonts w:asciiTheme="minorHAnsi" w:hAnsiTheme="minorHAnsi" w:cstheme="minorHAnsi"/>
          <w:sz w:val="24"/>
          <w:szCs w:val="24"/>
          <w:lang w:val="pt-PT"/>
        </w:rPr>
        <w:t xml:space="preserve"> </w:t>
      </w:r>
    </w:p>
    <w:p w:rsidR="009418D5" w:rsidRPr="009430C3" w:rsidRDefault="009418D5" w:rsidP="00E20C95">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Art.5 Finanţarea cheltuielilor de operare necesare funcţionării şi exploatării serviciului se asigură prin încasarea de la utilizatori,</w:t>
      </w:r>
      <w:r w:rsidR="003657C1">
        <w:rPr>
          <w:rFonts w:asciiTheme="minorHAnsi" w:hAnsiTheme="minorHAnsi" w:cstheme="minorHAnsi"/>
          <w:sz w:val="24"/>
          <w:szCs w:val="24"/>
        </w:rPr>
        <w:t xml:space="preserve"> pe baza facturilor emise </w:t>
      </w:r>
      <w:proofErr w:type="gramStart"/>
      <w:r w:rsidR="003657C1">
        <w:rPr>
          <w:rFonts w:asciiTheme="minorHAnsi" w:hAnsiTheme="minorHAnsi" w:cstheme="minorHAnsi"/>
          <w:sz w:val="24"/>
          <w:szCs w:val="24"/>
        </w:rPr>
        <w:t xml:space="preserve">de </w:t>
      </w:r>
      <w:r w:rsidR="003657C1" w:rsidRPr="003657C1">
        <w:rPr>
          <w:rFonts w:asciiTheme="minorHAnsi" w:hAnsiTheme="minorHAnsi" w:cstheme="minorHAnsi"/>
          <w:b/>
          <w:bCs/>
          <w:sz w:val="24"/>
          <w:szCs w:val="24"/>
        </w:rPr>
        <w:t>”</w:t>
      </w:r>
      <w:proofErr w:type="gramEnd"/>
      <w:r w:rsidR="003657C1" w:rsidRPr="003657C1">
        <w:rPr>
          <w:rFonts w:asciiTheme="minorHAnsi" w:hAnsiTheme="minorHAnsi" w:cstheme="minorHAnsi"/>
          <w:b/>
          <w:bCs/>
          <w:sz w:val="24"/>
          <w:szCs w:val="24"/>
        </w:rPr>
        <w:t xml:space="preserve"> SERVICIUL PUBLIC DE ALIMENTARE CU APĂ SI CANALIZARE IVĂNEȘTI</w:t>
      </w:r>
      <w:r w:rsidRPr="009430C3">
        <w:rPr>
          <w:rFonts w:asciiTheme="minorHAnsi" w:hAnsiTheme="minorHAnsi" w:cstheme="minorHAnsi"/>
          <w:sz w:val="24"/>
          <w:szCs w:val="24"/>
        </w:rPr>
        <w:t>”, a contravalori</w:t>
      </w:r>
      <w:r w:rsidR="000D2BF1" w:rsidRPr="009430C3">
        <w:rPr>
          <w:rFonts w:asciiTheme="minorHAnsi" w:hAnsiTheme="minorHAnsi" w:cstheme="minorHAnsi"/>
          <w:sz w:val="24"/>
          <w:szCs w:val="24"/>
        </w:rPr>
        <w:t>i serviciilor furnizate, in conformitate</w:t>
      </w:r>
      <w:r w:rsidRPr="009430C3">
        <w:rPr>
          <w:rFonts w:asciiTheme="minorHAnsi" w:hAnsiTheme="minorHAnsi" w:cstheme="minorHAnsi"/>
          <w:sz w:val="24"/>
          <w:szCs w:val="24"/>
        </w:rPr>
        <w:t xml:space="preserve"> cu prevederile legale în vigoare. </w:t>
      </w:r>
    </w:p>
    <w:p w:rsidR="009418D5" w:rsidRPr="009430C3" w:rsidRDefault="00E20C95" w:rsidP="00374F60">
      <w:pPr>
        <w:pStyle w:val="Frspaiere"/>
        <w:ind w:firstLine="708"/>
        <w:rPr>
          <w:rFonts w:asciiTheme="minorHAnsi" w:hAnsiTheme="minorHAnsi" w:cstheme="minorHAnsi"/>
          <w:sz w:val="24"/>
          <w:szCs w:val="24"/>
        </w:rPr>
      </w:pPr>
      <w:proofErr w:type="gramStart"/>
      <w:r w:rsidRPr="009430C3">
        <w:rPr>
          <w:rFonts w:asciiTheme="minorHAnsi" w:hAnsiTheme="minorHAnsi" w:cstheme="minorHAnsi"/>
          <w:sz w:val="24"/>
          <w:szCs w:val="24"/>
        </w:rPr>
        <w:t>Art.6</w:t>
      </w:r>
      <w:r w:rsidR="009418D5" w:rsidRPr="009430C3">
        <w:rPr>
          <w:rFonts w:asciiTheme="minorHAnsi" w:hAnsiTheme="minorHAnsi" w:cstheme="minorHAnsi"/>
          <w:sz w:val="24"/>
          <w:szCs w:val="24"/>
        </w:rPr>
        <w:t xml:space="preserve"> </w:t>
      </w:r>
      <w:r w:rsidR="008309F8" w:rsidRPr="009430C3">
        <w:rPr>
          <w:rFonts w:asciiTheme="minorHAnsi" w:hAnsiTheme="minorHAnsi" w:cstheme="minorHAnsi"/>
          <w:sz w:val="24"/>
          <w:szCs w:val="24"/>
        </w:rPr>
        <w:t xml:space="preserve"> </w:t>
      </w:r>
      <w:r w:rsidR="009418D5" w:rsidRPr="009430C3">
        <w:rPr>
          <w:rFonts w:asciiTheme="minorHAnsi" w:hAnsiTheme="minorHAnsi" w:cstheme="minorHAnsi"/>
          <w:sz w:val="24"/>
          <w:szCs w:val="24"/>
        </w:rPr>
        <w:t>(</w:t>
      </w:r>
      <w:proofErr w:type="gramEnd"/>
      <w:r w:rsidR="008309F8" w:rsidRPr="009430C3">
        <w:rPr>
          <w:rFonts w:asciiTheme="minorHAnsi" w:hAnsiTheme="minorHAnsi" w:cstheme="minorHAnsi"/>
          <w:sz w:val="24"/>
          <w:szCs w:val="24"/>
        </w:rPr>
        <w:t>1</w:t>
      </w:r>
      <w:r w:rsidR="009418D5" w:rsidRPr="009430C3">
        <w:rPr>
          <w:rFonts w:asciiTheme="minorHAnsi" w:hAnsiTheme="minorHAnsi" w:cstheme="minorHAnsi"/>
          <w:sz w:val="24"/>
          <w:szCs w:val="24"/>
        </w:rPr>
        <w:t xml:space="preserve">) </w:t>
      </w:r>
      <w:r w:rsidR="008309F8" w:rsidRPr="009430C3">
        <w:rPr>
          <w:rFonts w:asciiTheme="minorHAnsi" w:hAnsiTheme="minorHAnsi" w:cstheme="minorHAnsi"/>
          <w:sz w:val="24"/>
          <w:szCs w:val="24"/>
        </w:rPr>
        <w:t>S</w:t>
      </w:r>
      <w:r w:rsidRPr="009430C3">
        <w:rPr>
          <w:rFonts w:asciiTheme="minorHAnsi" w:hAnsiTheme="minorHAnsi" w:cstheme="minorHAnsi"/>
          <w:sz w:val="24"/>
          <w:szCs w:val="24"/>
        </w:rPr>
        <w:t>e mandatează</w:t>
      </w:r>
      <w:r w:rsidR="009418D5" w:rsidRPr="009430C3">
        <w:rPr>
          <w:rFonts w:asciiTheme="minorHAnsi" w:hAnsiTheme="minorHAnsi" w:cstheme="minorHAnsi"/>
          <w:sz w:val="24"/>
          <w:szCs w:val="24"/>
        </w:rPr>
        <w:t xml:space="preserve"> domnul </w:t>
      </w:r>
      <w:r w:rsidR="00374F60">
        <w:rPr>
          <w:rFonts w:asciiTheme="minorHAnsi" w:hAnsiTheme="minorHAnsi" w:cstheme="minorHAnsi"/>
          <w:sz w:val="24"/>
          <w:szCs w:val="24"/>
        </w:rPr>
        <w:t>Samir CHIRIAC, viceprimar al comunei Ivanesti,</w:t>
      </w:r>
      <w:r w:rsidRPr="009430C3">
        <w:rPr>
          <w:rFonts w:asciiTheme="minorHAnsi" w:hAnsiTheme="minorHAnsi" w:cstheme="minorHAnsi"/>
          <w:sz w:val="24"/>
          <w:szCs w:val="24"/>
        </w:rPr>
        <w:t xml:space="preserve"> cu domici</w:t>
      </w:r>
      <w:r w:rsidR="005964D2">
        <w:rPr>
          <w:rFonts w:asciiTheme="minorHAnsi" w:hAnsiTheme="minorHAnsi" w:cstheme="minorHAnsi"/>
          <w:sz w:val="24"/>
          <w:szCs w:val="24"/>
        </w:rPr>
        <w:t>liul in comuna IVANESTI, sat Valea Mare</w:t>
      </w:r>
      <w:r w:rsidR="008309F8" w:rsidRPr="009430C3">
        <w:rPr>
          <w:rFonts w:asciiTheme="minorHAnsi" w:hAnsiTheme="minorHAnsi" w:cstheme="minorHAnsi"/>
          <w:sz w:val="24"/>
          <w:szCs w:val="24"/>
        </w:rPr>
        <w:t xml:space="preserve">, judetul Vaslui, </w:t>
      </w:r>
      <w:r w:rsidR="005964D2">
        <w:rPr>
          <w:rFonts w:asciiTheme="minorHAnsi" w:hAnsiTheme="minorHAnsi" w:cstheme="minorHAnsi"/>
          <w:sz w:val="24"/>
          <w:szCs w:val="24"/>
        </w:rPr>
        <w:t xml:space="preserve">posesor al </w:t>
      </w:r>
      <w:r w:rsidR="008309F8" w:rsidRPr="009430C3">
        <w:rPr>
          <w:rFonts w:asciiTheme="minorHAnsi" w:hAnsiTheme="minorHAnsi" w:cstheme="minorHAnsi"/>
          <w:sz w:val="24"/>
          <w:szCs w:val="24"/>
        </w:rPr>
        <w:t>CI seria VS nr</w:t>
      </w:r>
      <w:r w:rsidR="005964D2">
        <w:rPr>
          <w:rFonts w:asciiTheme="minorHAnsi" w:hAnsiTheme="minorHAnsi" w:cstheme="minorHAnsi"/>
          <w:sz w:val="24"/>
          <w:szCs w:val="24"/>
        </w:rPr>
        <w:t>. 707288</w:t>
      </w:r>
      <w:r w:rsidR="008309F8" w:rsidRPr="009430C3">
        <w:rPr>
          <w:rFonts w:asciiTheme="minorHAnsi" w:hAnsiTheme="minorHAnsi" w:cstheme="minorHAnsi"/>
          <w:sz w:val="24"/>
          <w:szCs w:val="24"/>
        </w:rPr>
        <w:t xml:space="preserve">  eliberat</w:t>
      </w:r>
      <w:r w:rsidR="005964D2">
        <w:rPr>
          <w:rFonts w:asciiTheme="minorHAnsi" w:hAnsiTheme="minorHAnsi" w:cstheme="minorHAnsi"/>
          <w:sz w:val="24"/>
          <w:szCs w:val="24"/>
        </w:rPr>
        <w:t>a</w:t>
      </w:r>
      <w:r w:rsidR="008309F8" w:rsidRPr="009430C3">
        <w:rPr>
          <w:rFonts w:asciiTheme="minorHAnsi" w:hAnsiTheme="minorHAnsi" w:cstheme="minorHAnsi"/>
          <w:sz w:val="24"/>
          <w:szCs w:val="24"/>
        </w:rPr>
        <w:t xml:space="preserve"> de SPCLEP Vaslui la data de </w:t>
      </w:r>
      <w:r w:rsidR="005964D2">
        <w:rPr>
          <w:rFonts w:asciiTheme="minorHAnsi" w:hAnsiTheme="minorHAnsi" w:cstheme="minorHAnsi"/>
          <w:sz w:val="24"/>
          <w:szCs w:val="24"/>
        </w:rPr>
        <w:t>17.07.2015</w:t>
      </w:r>
      <w:r w:rsidR="009418D5" w:rsidRPr="009430C3">
        <w:rPr>
          <w:rFonts w:asciiTheme="minorHAnsi" w:hAnsiTheme="minorHAnsi" w:cstheme="minorHAnsi"/>
          <w:sz w:val="24"/>
          <w:szCs w:val="24"/>
        </w:rPr>
        <w:t>,</w:t>
      </w:r>
      <w:r w:rsidR="00374F60">
        <w:rPr>
          <w:rFonts w:asciiTheme="minorHAnsi" w:hAnsiTheme="minorHAnsi" w:cstheme="minorHAnsi"/>
          <w:sz w:val="24"/>
          <w:szCs w:val="24"/>
        </w:rPr>
        <w:t xml:space="preserve"> </w:t>
      </w:r>
      <w:r w:rsidR="009418D5" w:rsidRPr="009430C3">
        <w:rPr>
          <w:rFonts w:asciiTheme="minorHAnsi" w:hAnsiTheme="minorHAnsi" w:cstheme="minorHAnsi"/>
          <w:sz w:val="24"/>
          <w:szCs w:val="24"/>
        </w:rPr>
        <w:t xml:space="preserve"> </w:t>
      </w:r>
      <w:r w:rsidR="005964D2">
        <w:rPr>
          <w:rFonts w:asciiTheme="minorHAnsi" w:hAnsiTheme="minorHAnsi" w:cstheme="minorHAnsi"/>
          <w:sz w:val="24"/>
          <w:szCs w:val="24"/>
        </w:rPr>
        <w:t xml:space="preserve">si al CNP 1660725374108, </w:t>
      </w:r>
      <w:r w:rsidR="009418D5" w:rsidRPr="009430C3">
        <w:rPr>
          <w:rFonts w:asciiTheme="minorHAnsi" w:hAnsiTheme="minorHAnsi" w:cstheme="minorHAnsi"/>
          <w:sz w:val="24"/>
          <w:szCs w:val="24"/>
        </w:rPr>
        <w:t xml:space="preserve">ca în numele Consiliului Local al comunei </w:t>
      </w:r>
      <w:r w:rsidR="00521FA2" w:rsidRPr="009430C3">
        <w:rPr>
          <w:rFonts w:asciiTheme="minorHAnsi" w:hAnsiTheme="minorHAnsi" w:cstheme="minorHAnsi"/>
          <w:sz w:val="24"/>
          <w:szCs w:val="24"/>
        </w:rPr>
        <w:t>IVĂNEȘTI</w:t>
      </w:r>
      <w:r w:rsidR="009418D5" w:rsidRPr="009430C3">
        <w:rPr>
          <w:rFonts w:asciiTheme="minorHAnsi" w:hAnsiTheme="minorHAnsi" w:cstheme="minorHAnsi"/>
          <w:sz w:val="24"/>
          <w:szCs w:val="24"/>
        </w:rPr>
        <w:t xml:space="preserve"> şi pentru serviciul </w:t>
      </w:r>
      <w:r w:rsidR="002246C4" w:rsidRPr="002246C4">
        <w:rPr>
          <w:rFonts w:asciiTheme="minorHAnsi" w:hAnsiTheme="minorHAnsi" w:cstheme="minorHAnsi"/>
          <w:b/>
          <w:bCs/>
          <w:sz w:val="24"/>
          <w:szCs w:val="24"/>
        </w:rPr>
        <w:t>” SERVICIUL PUBLIC DE ALIMENTARE CU APĂ SI CANALIZARE IVĂNEȘTI</w:t>
      </w:r>
      <w:r w:rsidR="002246C4">
        <w:rPr>
          <w:rFonts w:asciiTheme="minorHAnsi" w:hAnsiTheme="minorHAnsi" w:cstheme="minorHAnsi"/>
          <w:b/>
          <w:bCs/>
          <w:sz w:val="24"/>
          <w:szCs w:val="24"/>
        </w:rPr>
        <w:t>”</w:t>
      </w:r>
      <w:r w:rsidRPr="009430C3">
        <w:rPr>
          <w:rFonts w:asciiTheme="minorHAnsi" w:hAnsiTheme="minorHAnsi" w:cstheme="minorHAnsi"/>
          <w:sz w:val="24"/>
          <w:szCs w:val="24"/>
        </w:rPr>
        <w:t>, să reprezinte consiliul local si serviciul în faţa</w:t>
      </w:r>
      <w:r w:rsidR="009418D5" w:rsidRPr="009430C3">
        <w:rPr>
          <w:rFonts w:asciiTheme="minorHAnsi" w:hAnsiTheme="minorHAnsi" w:cstheme="minorHAnsi"/>
          <w:sz w:val="24"/>
          <w:szCs w:val="24"/>
        </w:rPr>
        <w:t xml:space="preserve"> tuturor instituţiilor publice, a persoane</w:t>
      </w:r>
      <w:r w:rsidRPr="009430C3">
        <w:rPr>
          <w:rFonts w:asciiTheme="minorHAnsi" w:hAnsiTheme="minorHAnsi" w:cstheme="minorHAnsi"/>
          <w:sz w:val="24"/>
          <w:szCs w:val="24"/>
        </w:rPr>
        <w:t>lor fizice şi/sau juridice</w:t>
      </w:r>
      <w:r w:rsidR="009418D5" w:rsidRPr="009430C3">
        <w:rPr>
          <w:rFonts w:asciiTheme="minorHAnsi" w:hAnsiTheme="minorHAnsi" w:cstheme="minorHAnsi"/>
          <w:sz w:val="24"/>
          <w:szCs w:val="24"/>
        </w:rPr>
        <w:t xml:space="preserve"> şi să facă toate demersurile necesare obţinerii certificatului de înregistrare fiscală, deschiderii de conturi la unităţile teritoriale ale trezoreriei şi/sau la unităţile bancare, obţinerii şi modificării de autorizaţii, avize, licenţe şi a oricăror alte acte necesare desfăşurării în conformitate cu pr</w:t>
      </w:r>
      <w:r w:rsidR="003657C1">
        <w:rPr>
          <w:rFonts w:asciiTheme="minorHAnsi" w:hAnsiTheme="minorHAnsi" w:cstheme="minorHAnsi"/>
          <w:sz w:val="24"/>
          <w:szCs w:val="24"/>
        </w:rPr>
        <w:t xml:space="preserve">evederile legale a serviciului </w:t>
      </w:r>
      <w:r w:rsidR="00374F60">
        <w:rPr>
          <w:rFonts w:asciiTheme="minorHAnsi" w:hAnsiTheme="minorHAnsi" w:cstheme="minorHAnsi"/>
          <w:sz w:val="24"/>
          <w:szCs w:val="24"/>
        </w:rPr>
        <w:t xml:space="preserve"> </w:t>
      </w:r>
      <w:r w:rsidR="003657C1" w:rsidRPr="003657C1">
        <w:rPr>
          <w:rFonts w:asciiTheme="minorHAnsi" w:hAnsiTheme="minorHAnsi" w:cstheme="minorHAnsi"/>
          <w:b/>
          <w:bCs/>
          <w:sz w:val="24"/>
          <w:szCs w:val="24"/>
        </w:rPr>
        <w:t>” SERVICIUL PUBLIC DE ALIMENTARE CU APĂ SI CANALIZARE IVĂNEȘTI</w:t>
      </w:r>
      <w:r w:rsidR="009418D5" w:rsidRPr="009430C3">
        <w:rPr>
          <w:rFonts w:asciiTheme="minorHAnsi" w:hAnsiTheme="minorHAnsi" w:cstheme="minorHAnsi"/>
          <w:sz w:val="24"/>
          <w:szCs w:val="24"/>
        </w:rPr>
        <w:t xml:space="preserve">”. </w:t>
      </w:r>
    </w:p>
    <w:p w:rsidR="009418D5" w:rsidRDefault="009418D5" w:rsidP="00E20C95">
      <w:pPr>
        <w:pStyle w:val="Frspaiere"/>
        <w:rPr>
          <w:rFonts w:asciiTheme="minorHAnsi" w:hAnsiTheme="minorHAnsi" w:cstheme="minorHAnsi"/>
          <w:sz w:val="24"/>
          <w:szCs w:val="24"/>
          <w:lang w:val="pt-PT"/>
        </w:rPr>
      </w:pPr>
      <w:r w:rsidRPr="009430C3">
        <w:rPr>
          <w:rFonts w:asciiTheme="minorHAnsi" w:hAnsiTheme="minorHAnsi" w:cstheme="minorHAnsi"/>
          <w:sz w:val="24"/>
          <w:szCs w:val="24"/>
          <w:lang w:val="pt-PT"/>
        </w:rPr>
        <w:t>(</w:t>
      </w:r>
      <w:r w:rsidR="008309F8" w:rsidRPr="009430C3">
        <w:rPr>
          <w:rFonts w:asciiTheme="minorHAnsi" w:hAnsiTheme="minorHAnsi" w:cstheme="minorHAnsi"/>
          <w:sz w:val="24"/>
          <w:szCs w:val="24"/>
          <w:lang w:val="pt-PT"/>
        </w:rPr>
        <w:t>2</w:t>
      </w:r>
      <w:r w:rsidRPr="009430C3">
        <w:rPr>
          <w:rFonts w:asciiTheme="minorHAnsi" w:hAnsiTheme="minorHAnsi" w:cstheme="minorHAnsi"/>
          <w:sz w:val="24"/>
          <w:szCs w:val="24"/>
          <w:lang w:val="pt-PT"/>
        </w:rPr>
        <w:t>) Pentru d</w:t>
      </w:r>
      <w:r w:rsidR="00A33C59">
        <w:rPr>
          <w:rFonts w:asciiTheme="minorHAnsi" w:hAnsiTheme="minorHAnsi" w:cstheme="minorHAnsi"/>
          <w:sz w:val="24"/>
          <w:szCs w:val="24"/>
          <w:lang w:val="pt-PT"/>
        </w:rPr>
        <w:t xml:space="preserve">ucerea la îndeplinire a </w:t>
      </w:r>
      <w:r w:rsidRPr="009430C3">
        <w:rPr>
          <w:rFonts w:asciiTheme="minorHAnsi" w:hAnsiTheme="minorHAnsi" w:cstheme="minorHAnsi"/>
          <w:sz w:val="24"/>
          <w:szCs w:val="24"/>
          <w:lang w:val="pt-PT"/>
        </w:rPr>
        <w:t>mandat</w:t>
      </w:r>
      <w:r w:rsidR="00A33C59">
        <w:rPr>
          <w:rFonts w:asciiTheme="minorHAnsi" w:hAnsiTheme="minorHAnsi" w:cstheme="minorHAnsi"/>
          <w:sz w:val="24"/>
          <w:szCs w:val="24"/>
          <w:lang w:val="pt-PT"/>
        </w:rPr>
        <w:t>ului, mandatarul</w:t>
      </w:r>
      <w:r w:rsidRPr="009430C3">
        <w:rPr>
          <w:rFonts w:asciiTheme="minorHAnsi" w:hAnsiTheme="minorHAnsi" w:cstheme="minorHAnsi"/>
          <w:sz w:val="24"/>
          <w:szCs w:val="24"/>
          <w:lang w:val="pt-PT"/>
        </w:rPr>
        <w:t xml:space="preserve"> va înainta cereri, va face declaraţii, va depune şi va ridica documente, </w:t>
      </w:r>
      <w:r w:rsidR="00E20C95" w:rsidRPr="009430C3">
        <w:rPr>
          <w:rFonts w:asciiTheme="minorHAnsi" w:hAnsiTheme="minorHAnsi" w:cstheme="minorHAnsi"/>
          <w:sz w:val="24"/>
          <w:szCs w:val="24"/>
          <w:lang w:val="pt-PT"/>
        </w:rPr>
        <w:t>si va reprezenta cu</w:t>
      </w:r>
      <w:r w:rsidRPr="009430C3">
        <w:rPr>
          <w:rFonts w:asciiTheme="minorHAnsi" w:hAnsiTheme="minorHAnsi" w:cstheme="minorHAnsi"/>
          <w:sz w:val="24"/>
          <w:szCs w:val="24"/>
          <w:lang w:val="pt-PT"/>
        </w:rPr>
        <w:t xml:space="preserve"> depline </w:t>
      </w:r>
      <w:r w:rsidR="00E20C95" w:rsidRPr="009430C3">
        <w:rPr>
          <w:rFonts w:asciiTheme="minorHAnsi" w:hAnsiTheme="minorHAnsi" w:cstheme="minorHAnsi"/>
          <w:sz w:val="24"/>
          <w:szCs w:val="24"/>
          <w:lang w:val="pt-PT"/>
        </w:rPr>
        <w:t xml:space="preserve">puteri consiliul local si serviciul </w:t>
      </w:r>
      <w:r w:rsidRPr="009430C3">
        <w:rPr>
          <w:rFonts w:asciiTheme="minorHAnsi" w:hAnsiTheme="minorHAnsi" w:cstheme="minorHAnsi"/>
          <w:sz w:val="24"/>
          <w:szCs w:val="24"/>
          <w:lang w:val="pt-PT"/>
        </w:rPr>
        <w:t>în faţa oricăror persoane fizice şi/sau ju</w:t>
      </w:r>
      <w:r w:rsidR="00E20C95" w:rsidRPr="009430C3">
        <w:rPr>
          <w:rFonts w:asciiTheme="minorHAnsi" w:hAnsiTheme="minorHAnsi" w:cstheme="minorHAnsi"/>
          <w:sz w:val="24"/>
          <w:szCs w:val="24"/>
          <w:lang w:val="pt-PT"/>
        </w:rPr>
        <w:t>ridice, instituţii publice.</w:t>
      </w:r>
    </w:p>
    <w:p w:rsidR="005964D2" w:rsidRPr="009430C3" w:rsidRDefault="005964D2" w:rsidP="00E20C95">
      <w:pPr>
        <w:pStyle w:val="Frspaiere"/>
        <w:rPr>
          <w:rFonts w:asciiTheme="minorHAnsi" w:hAnsiTheme="minorHAnsi" w:cstheme="minorHAnsi"/>
          <w:sz w:val="24"/>
          <w:szCs w:val="24"/>
          <w:lang w:val="pt-PT"/>
        </w:rPr>
      </w:pPr>
      <w:r>
        <w:rPr>
          <w:rFonts w:asciiTheme="minorHAnsi" w:hAnsiTheme="minorHAnsi" w:cstheme="minorHAnsi"/>
          <w:sz w:val="24"/>
          <w:szCs w:val="24"/>
          <w:lang w:val="pt-PT"/>
        </w:rPr>
        <w:t xml:space="preserve">(3) Pentru ducerea la </w:t>
      </w:r>
      <w:r w:rsidR="00A33C59">
        <w:rPr>
          <w:rFonts w:asciiTheme="minorHAnsi" w:hAnsiTheme="minorHAnsi" w:cstheme="minorHAnsi"/>
          <w:sz w:val="24"/>
          <w:szCs w:val="24"/>
          <w:lang w:val="pt-PT"/>
        </w:rPr>
        <w:t xml:space="preserve">indeplinire a </w:t>
      </w:r>
      <w:r>
        <w:rPr>
          <w:rFonts w:asciiTheme="minorHAnsi" w:hAnsiTheme="minorHAnsi" w:cstheme="minorHAnsi"/>
          <w:sz w:val="24"/>
          <w:szCs w:val="24"/>
          <w:lang w:val="pt-PT"/>
        </w:rPr>
        <w:t>mandat</w:t>
      </w:r>
      <w:r w:rsidR="00A33C59">
        <w:rPr>
          <w:rFonts w:asciiTheme="minorHAnsi" w:hAnsiTheme="minorHAnsi" w:cstheme="minorHAnsi"/>
          <w:sz w:val="24"/>
          <w:szCs w:val="24"/>
          <w:lang w:val="pt-PT"/>
        </w:rPr>
        <w:t>ului</w:t>
      </w:r>
      <w:r>
        <w:rPr>
          <w:rFonts w:asciiTheme="minorHAnsi" w:hAnsiTheme="minorHAnsi" w:cstheme="minorHAnsi"/>
          <w:sz w:val="24"/>
          <w:szCs w:val="24"/>
          <w:lang w:val="pt-PT"/>
        </w:rPr>
        <w:t>, mandatarul va benef</w:t>
      </w:r>
      <w:r w:rsidR="00A33C59">
        <w:rPr>
          <w:rFonts w:asciiTheme="minorHAnsi" w:hAnsiTheme="minorHAnsi" w:cstheme="minorHAnsi"/>
          <w:sz w:val="24"/>
          <w:szCs w:val="24"/>
          <w:lang w:val="pt-PT"/>
        </w:rPr>
        <w:t>icia de suportul tehnic al doam</w:t>
      </w:r>
      <w:r>
        <w:rPr>
          <w:rFonts w:asciiTheme="minorHAnsi" w:hAnsiTheme="minorHAnsi" w:cstheme="minorHAnsi"/>
          <w:sz w:val="24"/>
          <w:szCs w:val="24"/>
          <w:lang w:val="pt-PT"/>
        </w:rPr>
        <w:t>n</w:t>
      </w:r>
      <w:r w:rsidR="00A33C59">
        <w:rPr>
          <w:rFonts w:asciiTheme="minorHAnsi" w:hAnsiTheme="minorHAnsi" w:cstheme="minorHAnsi"/>
          <w:sz w:val="24"/>
          <w:szCs w:val="24"/>
          <w:lang w:val="pt-PT"/>
        </w:rPr>
        <w:t>e</w:t>
      </w:r>
      <w:r>
        <w:rPr>
          <w:rFonts w:asciiTheme="minorHAnsi" w:hAnsiTheme="minorHAnsi" w:cstheme="minorHAnsi"/>
          <w:sz w:val="24"/>
          <w:szCs w:val="24"/>
          <w:lang w:val="pt-PT"/>
        </w:rPr>
        <w:t>i Hadarag Aurelia Mihaela, consilier superior Compartiment Financiar Contab</w:t>
      </w:r>
      <w:r w:rsidR="00A33C59">
        <w:rPr>
          <w:rFonts w:asciiTheme="minorHAnsi" w:hAnsiTheme="minorHAnsi" w:cstheme="minorHAnsi"/>
          <w:sz w:val="24"/>
          <w:szCs w:val="24"/>
          <w:lang w:val="pt-PT"/>
        </w:rPr>
        <w:t>ilitate, Impozite si Taxe Locale.</w:t>
      </w:r>
    </w:p>
    <w:p w:rsidR="009418D5" w:rsidRPr="009430C3" w:rsidRDefault="00E20C95" w:rsidP="009430C3">
      <w:pPr>
        <w:pStyle w:val="Frspaiere"/>
        <w:ind w:firstLine="708"/>
        <w:rPr>
          <w:rFonts w:asciiTheme="minorHAnsi" w:hAnsiTheme="minorHAnsi" w:cstheme="minorHAnsi"/>
          <w:sz w:val="24"/>
          <w:szCs w:val="24"/>
        </w:rPr>
      </w:pPr>
      <w:proofErr w:type="gramStart"/>
      <w:r w:rsidRPr="009430C3">
        <w:rPr>
          <w:rFonts w:asciiTheme="minorHAnsi" w:hAnsiTheme="minorHAnsi" w:cstheme="minorHAnsi"/>
          <w:sz w:val="24"/>
          <w:szCs w:val="24"/>
        </w:rPr>
        <w:t>Art.7</w:t>
      </w:r>
      <w:r w:rsidR="009418D5" w:rsidRPr="009430C3">
        <w:rPr>
          <w:rFonts w:asciiTheme="minorHAnsi" w:hAnsiTheme="minorHAnsi" w:cstheme="minorHAnsi"/>
          <w:sz w:val="24"/>
          <w:szCs w:val="24"/>
        </w:rPr>
        <w:t xml:space="preserve"> Cu ducerea la îndeplinire a prezentei hotărâri se împuter</w:t>
      </w:r>
      <w:r w:rsidRPr="009430C3">
        <w:rPr>
          <w:rFonts w:asciiTheme="minorHAnsi" w:hAnsiTheme="minorHAnsi" w:cstheme="minorHAnsi"/>
          <w:sz w:val="24"/>
          <w:szCs w:val="24"/>
        </w:rPr>
        <w:t>niceşte domnul Novac Vasile, primarul comunei Iva</w:t>
      </w:r>
      <w:r w:rsidR="009430C3">
        <w:rPr>
          <w:rFonts w:asciiTheme="minorHAnsi" w:hAnsiTheme="minorHAnsi" w:cstheme="minorHAnsi"/>
          <w:sz w:val="24"/>
          <w:szCs w:val="24"/>
        </w:rPr>
        <w:t>n</w:t>
      </w:r>
      <w:r w:rsidRPr="009430C3">
        <w:rPr>
          <w:rFonts w:asciiTheme="minorHAnsi" w:hAnsiTheme="minorHAnsi" w:cstheme="minorHAnsi"/>
          <w:sz w:val="24"/>
          <w:szCs w:val="24"/>
        </w:rPr>
        <w:t>esti, prin intermediul compartimentelor de specialitate.</w:t>
      </w:r>
      <w:proofErr w:type="gramEnd"/>
      <w:r w:rsidR="009418D5" w:rsidRPr="009430C3">
        <w:rPr>
          <w:rFonts w:asciiTheme="minorHAnsi" w:hAnsiTheme="minorHAnsi" w:cstheme="minorHAnsi"/>
          <w:sz w:val="24"/>
          <w:szCs w:val="24"/>
        </w:rPr>
        <w:t xml:space="preserve"> </w:t>
      </w:r>
    </w:p>
    <w:p w:rsidR="009418D5" w:rsidRPr="009430C3" w:rsidRDefault="00E20C95" w:rsidP="009430C3">
      <w:pPr>
        <w:pStyle w:val="Frspaiere"/>
        <w:ind w:firstLine="708"/>
        <w:rPr>
          <w:rFonts w:asciiTheme="minorHAnsi" w:hAnsiTheme="minorHAnsi" w:cstheme="minorHAnsi"/>
          <w:sz w:val="24"/>
          <w:szCs w:val="24"/>
          <w:lang w:val="pt-PT"/>
        </w:rPr>
      </w:pPr>
      <w:r w:rsidRPr="009430C3">
        <w:rPr>
          <w:rFonts w:asciiTheme="minorHAnsi" w:hAnsiTheme="minorHAnsi" w:cstheme="minorHAnsi"/>
          <w:sz w:val="24"/>
          <w:szCs w:val="24"/>
          <w:lang w:val="pt-PT"/>
        </w:rPr>
        <w:t>Art.8</w:t>
      </w:r>
      <w:r w:rsidR="009418D5" w:rsidRPr="009430C3">
        <w:rPr>
          <w:rFonts w:asciiTheme="minorHAnsi" w:hAnsiTheme="minorHAnsi" w:cstheme="minorHAnsi"/>
          <w:sz w:val="24"/>
          <w:szCs w:val="24"/>
          <w:lang w:val="pt-PT"/>
        </w:rPr>
        <w:t xml:space="preserve"> Prezenta hotărâre se </w:t>
      </w:r>
      <w:r w:rsidRPr="009430C3">
        <w:rPr>
          <w:rFonts w:asciiTheme="minorHAnsi" w:hAnsiTheme="minorHAnsi" w:cstheme="minorHAnsi"/>
          <w:sz w:val="24"/>
          <w:szCs w:val="24"/>
          <w:lang w:val="pt-PT"/>
        </w:rPr>
        <w:t>va comunica la</w:t>
      </w:r>
      <w:r w:rsidR="009418D5" w:rsidRPr="009430C3">
        <w:rPr>
          <w:rFonts w:asciiTheme="minorHAnsi" w:hAnsiTheme="minorHAnsi" w:cstheme="minorHAnsi"/>
          <w:sz w:val="24"/>
          <w:szCs w:val="24"/>
          <w:lang w:val="pt-PT"/>
        </w:rPr>
        <w:t xml:space="preserve"> :</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lang w:val="pt-PT"/>
        </w:rPr>
        <w:t xml:space="preserve"> </w:t>
      </w:r>
      <w:r w:rsidR="009430C3">
        <w:rPr>
          <w:rFonts w:asciiTheme="minorHAnsi" w:hAnsiTheme="minorHAnsi" w:cstheme="minorHAnsi"/>
          <w:sz w:val="24"/>
          <w:szCs w:val="24"/>
          <w:lang w:val="pt-PT"/>
        </w:rPr>
        <w:tab/>
      </w:r>
      <w:r w:rsidR="00E20C95" w:rsidRPr="009430C3">
        <w:rPr>
          <w:rFonts w:asciiTheme="minorHAnsi" w:hAnsiTheme="minorHAnsi" w:cstheme="minorHAnsi"/>
          <w:sz w:val="24"/>
          <w:szCs w:val="24"/>
        </w:rPr>
        <w:t>- Instituţia</w:t>
      </w:r>
      <w:r w:rsidRPr="009430C3">
        <w:rPr>
          <w:rFonts w:asciiTheme="minorHAnsi" w:hAnsiTheme="minorHAnsi" w:cstheme="minorHAnsi"/>
          <w:sz w:val="24"/>
          <w:szCs w:val="24"/>
        </w:rPr>
        <w:t xml:space="preserve"> Prefectului judeţului Vaslui; </w:t>
      </w:r>
    </w:p>
    <w:p w:rsidR="009418D5" w:rsidRPr="009430C3" w:rsidRDefault="00E20C95" w:rsidP="009430C3">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 Primarul</w:t>
      </w:r>
      <w:r w:rsidR="009418D5" w:rsidRPr="009430C3">
        <w:rPr>
          <w:rFonts w:asciiTheme="minorHAnsi" w:hAnsiTheme="minorHAnsi" w:cstheme="minorHAnsi"/>
          <w:sz w:val="24"/>
          <w:szCs w:val="24"/>
        </w:rPr>
        <w:t xml:space="preserve"> comunei </w:t>
      </w:r>
      <w:r w:rsidR="00521FA2" w:rsidRPr="009430C3">
        <w:rPr>
          <w:rFonts w:asciiTheme="minorHAnsi" w:hAnsiTheme="minorHAnsi" w:cstheme="minorHAnsi"/>
          <w:sz w:val="24"/>
          <w:szCs w:val="24"/>
        </w:rPr>
        <w:t>IVĂNEȘTI</w:t>
      </w:r>
      <w:r w:rsidR="009418D5" w:rsidRPr="009430C3">
        <w:rPr>
          <w:rFonts w:asciiTheme="minorHAnsi" w:hAnsiTheme="minorHAnsi" w:cstheme="minorHAnsi"/>
          <w:sz w:val="24"/>
          <w:szCs w:val="24"/>
        </w:rPr>
        <w:t xml:space="preserve">; </w:t>
      </w:r>
    </w:p>
    <w:p w:rsidR="009418D5" w:rsidRPr="009430C3" w:rsidRDefault="009418D5" w:rsidP="009430C3">
      <w:pPr>
        <w:pStyle w:val="Frspaiere"/>
        <w:ind w:firstLine="708"/>
        <w:rPr>
          <w:rFonts w:asciiTheme="minorHAnsi" w:hAnsiTheme="minorHAnsi" w:cstheme="minorHAnsi"/>
          <w:sz w:val="24"/>
          <w:szCs w:val="24"/>
        </w:rPr>
      </w:pPr>
      <w:r w:rsidRPr="009430C3">
        <w:rPr>
          <w:rFonts w:asciiTheme="minorHAnsi" w:hAnsiTheme="minorHAnsi" w:cstheme="minorHAnsi"/>
          <w:sz w:val="24"/>
          <w:szCs w:val="24"/>
        </w:rPr>
        <w:t>- A.N.R.S.C.;</w:t>
      </w:r>
    </w:p>
    <w:p w:rsidR="009418D5" w:rsidRPr="009430C3" w:rsidRDefault="009418D5" w:rsidP="00BE1AF9">
      <w:pPr>
        <w:pStyle w:val="Frspaiere"/>
        <w:rPr>
          <w:rFonts w:asciiTheme="minorHAnsi" w:hAnsiTheme="minorHAnsi" w:cstheme="minorHAnsi"/>
          <w:sz w:val="24"/>
          <w:szCs w:val="24"/>
        </w:rPr>
      </w:pPr>
      <w:r w:rsidRPr="009430C3">
        <w:rPr>
          <w:rFonts w:asciiTheme="minorHAnsi" w:hAnsiTheme="minorHAnsi" w:cstheme="minorHAnsi"/>
          <w:sz w:val="24"/>
          <w:szCs w:val="24"/>
        </w:rPr>
        <w:t xml:space="preserve"> </w:t>
      </w:r>
      <w:r w:rsidR="009430C3">
        <w:rPr>
          <w:rFonts w:asciiTheme="minorHAnsi" w:hAnsiTheme="minorHAnsi" w:cstheme="minorHAnsi"/>
          <w:sz w:val="24"/>
          <w:szCs w:val="24"/>
        </w:rPr>
        <w:tab/>
      </w:r>
      <w:r w:rsidRPr="009430C3">
        <w:rPr>
          <w:rFonts w:asciiTheme="minorHAnsi" w:hAnsiTheme="minorHAnsi" w:cstheme="minorHAnsi"/>
          <w:sz w:val="24"/>
          <w:szCs w:val="24"/>
        </w:rPr>
        <w:t>- Compartimen</w:t>
      </w:r>
      <w:r w:rsidR="00E20C95" w:rsidRPr="009430C3">
        <w:rPr>
          <w:rFonts w:asciiTheme="minorHAnsi" w:hAnsiTheme="minorHAnsi" w:cstheme="minorHAnsi"/>
          <w:sz w:val="24"/>
          <w:szCs w:val="24"/>
        </w:rPr>
        <w:t>telor de specialitate</w:t>
      </w:r>
      <w:r w:rsidRPr="009430C3">
        <w:rPr>
          <w:rFonts w:asciiTheme="minorHAnsi" w:hAnsiTheme="minorHAnsi" w:cstheme="minorHAnsi"/>
          <w:sz w:val="24"/>
          <w:szCs w:val="24"/>
        </w:rPr>
        <w:t>.</w:t>
      </w:r>
    </w:p>
    <w:p w:rsidR="00373DA0" w:rsidRPr="009430C3" w:rsidRDefault="009430C3" w:rsidP="00373DA0">
      <w:pPr>
        <w:tabs>
          <w:tab w:val="num" w:pos="0"/>
        </w:tabs>
        <w:rPr>
          <w:rFonts w:asciiTheme="minorHAnsi" w:hAnsiTheme="minorHAnsi" w:cstheme="minorHAnsi"/>
          <w:b/>
          <w:bCs/>
          <w:sz w:val="24"/>
          <w:szCs w:val="24"/>
        </w:rPr>
      </w:pPr>
      <w:r>
        <w:rPr>
          <w:rFonts w:asciiTheme="minorHAnsi" w:hAnsiTheme="minorHAnsi" w:cstheme="minorHAnsi"/>
          <w:b/>
          <w:bCs/>
          <w:sz w:val="24"/>
          <w:szCs w:val="24"/>
        </w:rPr>
        <w:tab/>
      </w:r>
      <w:r w:rsidR="00E20C95" w:rsidRPr="009430C3">
        <w:rPr>
          <w:rFonts w:asciiTheme="minorHAnsi" w:hAnsiTheme="minorHAnsi" w:cstheme="minorHAnsi"/>
          <w:b/>
          <w:bCs/>
          <w:sz w:val="24"/>
          <w:szCs w:val="24"/>
        </w:rPr>
        <w:t xml:space="preserve">- Se </w:t>
      </w:r>
      <w:proofErr w:type="gramStart"/>
      <w:r w:rsidR="00E20C95" w:rsidRPr="009430C3">
        <w:rPr>
          <w:rFonts w:asciiTheme="minorHAnsi" w:hAnsiTheme="minorHAnsi" w:cstheme="minorHAnsi"/>
          <w:b/>
          <w:bCs/>
          <w:sz w:val="24"/>
          <w:szCs w:val="24"/>
        </w:rPr>
        <w:t>va</w:t>
      </w:r>
      <w:proofErr w:type="gramEnd"/>
      <w:r w:rsidR="00E20C95" w:rsidRPr="009430C3">
        <w:rPr>
          <w:rFonts w:asciiTheme="minorHAnsi" w:hAnsiTheme="minorHAnsi" w:cstheme="minorHAnsi"/>
          <w:b/>
          <w:bCs/>
          <w:sz w:val="24"/>
          <w:szCs w:val="24"/>
        </w:rPr>
        <w:t xml:space="preserve"> afisa si publica la www.comunaivanesti.ro</w:t>
      </w:r>
    </w:p>
    <w:p w:rsidR="00373DA0" w:rsidRPr="005964D2" w:rsidRDefault="00373DA0" w:rsidP="005964D2">
      <w:pPr>
        <w:spacing w:after="0" w:line="240" w:lineRule="auto"/>
        <w:ind w:firstLine="720"/>
        <w:rPr>
          <w:rFonts w:asciiTheme="minorHAnsi" w:hAnsiTheme="minorHAnsi" w:cstheme="minorHAnsi"/>
          <w:i/>
          <w:sz w:val="24"/>
          <w:szCs w:val="24"/>
          <w:lang w:val="ro-RO"/>
        </w:rPr>
      </w:pPr>
      <w:r w:rsidRPr="009430C3">
        <w:rPr>
          <w:rFonts w:asciiTheme="minorHAnsi" w:hAnsiTheme="minorHAnsi" w:cstheme="minorHAnsi"/>
          <w:i/>
          <w:sz w:val="24"/>
          <w:szCs w:val="24"/>
          <w:lang w:val="ro-RO"/>
        </w:rPr>
        <w:t xml:space="preserve">Această hotărâre a fost adoptată în </w:t>
      </w:r>
      <w:r w:rsidR="005964D2">
        <w:rPr>
          <w:rFonts w:asciiTheme="minorHAnsi" w:hAnsiTheme="minorHAnsi" w:cstheme="minorHAnsi"/>
          <w:i/>
          <w:sz w:val="24"/>
          <w:szCs w:val="24"/>
          <w:lang w:val="ro-RO"/>
        </w:rPr>
        <w:t>şedinţa ordinară din data de  31</w:t>
      </w:r>
      <w:r w:rsidRPr="009430C3">
        <w:rPr>
          <w:rFonts w:asciiTheme="minorHAnsi" w:hAnsiTheme="minorHAnsi" w:cstheme="minorHAnsi"/>
          <w:i/>
          <w:sz w:val="24"/>
          <w:szCs w:val="24"/>
          <w:lang w:val="ro-RO"/>
        </w:rPr>
        <w:t xml:space="preserve"> .07.2024,  cu respectarea prevederilor OUG nr. 57/2019, Codul Administrativ, cu un numar de …………. voturi „pentru”, ………… voturi „împotrivă” şi ……….. „abţineri” din totalul de ….….. consilieri locali în funcţie si …</w:t>
      </w:r>
      <w:bookmarkStart w:id="3" w:name="_GoBack"/>
      <w:bookmarkEnd w:id="3"/>
      <w:r w:rsidRPr="009430C3">
        <w:rPr>
          <w:rFonts w:asciiTheme="minorHAnsi" w:hAnsiTheme="minorHAnsi" w:cstheme="minorHAnsi"/>
          <w:i/>
          <w:sz w:val="24"/>
          <w:szCs w:val="24"/>
          <w:lang w:val="ro-RO"/>
        </w:rPr>
        <w:t>………. consilieri locali prezenti la sedinta.</w:t>
      </w:r>
    </w:p>
    <w:p w:rsidR="00373DA0" w:rsidRPr="009430C3" w:rsidRDefault="00373DA0" w:rsidP="00373DA0">
      <w:pPr>
        <w:spacing w:after="0" w:line="240" w:lineRule="auto"/>
        <w:ind w:left="5664"/>
        <w:rPr>
          <w:rFonts w:asciiTheme="minorHAnsi" w:hAnsiTheme="minorHAnsi" w:cstheme="minorHAnsi"/>
          <w:b/>
          <w:sz w:val="24"/>
          <w:szCs w:val="24"/>
          <w:lang w:val="ro-RO"/>
        </w:rPr>
      </w:pPr>
      <w:r w:rsidRPr="009430C3">
        <w:rPr>
          <w:rFonts w:asciiTheme="minorHAnsi" w:hAnsiTheme="minorHAnsi" w:cstheme="minorHAnsi"/>
          <w:b/>
          <w:sz w:val="24"/>
          <w:szCs w:val="24"/>
          <w:lang w:val="ro-RO"/>
        </w:rPr>
        <w:t xml:space="preserve">Ivanesti,     </w:t>
      </w:r>
      <w:r w:rsidR="005964D2">
        <w:rPr>
          <w:rFonts w:asciiTheme="minorHAnsi" w:hAnsiTheme="minorHAnsi" w:cstheme="minorHAnsi"/>
          <w:b/>
          <w:sz w:val="24"/>
          <w:szCs w:val="24"/>
          <w:lang w:val="ro-RO"/>
        </w:rPr>
        <w:t>31</w:t>
      </w:r>
      <w:r w:rsidRPr="009430C3">
        <w:rPr>
          <w:rFonts w:asciiTheme="minorHAnsi" w:hAnsiTheme="minorHAnsi" w:cstheme="minorHAnsi"/>
          <w:b/>
          <w:sz w:val="24"/>
          <w:szCs w:val="24"/>
          <w:lang w:val="ro-RO"/>
        </w:rPr>
        <w:t xml:space="preserve">    iulie  2024</w:t>
      </w:r>
    </w:p>
    <w:p w:rsidR="00373DA0" w:rsidRPr="009430C3" w:rsidRDefault="00373DA0" w:rsidP="00373DA0">
      <w:pPr>
        <w:spacing w:after="0" w:line="240" w:lineRule="auto"/>
        <w:rPr>
          <w:rFonts w:asciiTheme="minorHAnsi" w:hAnsiTheme="minorHAnsi" w:cstheme="minorHAnsi"/>
          <w:b/>
          <w:sz w:val="24"/>
          <w:szCs w:val="24"/>
          <w:lang w:val="ro-RO"/>
        </w:rPr>
      </w:pPr>
    </w:p>
    <w:p w:rsidR="00373DA0" w:rsidRPr="009430C3" w:rsidRDefault="00373DA0" w:rsidP="00373DA0">
      <w:pPr>
        <w:spacing w:after="0" w:line="240" w:lineRule="auto"/>
        <w:rPr>
          <w:rFonts w:asciiTheme="minorHAnsi" w:hAnsiTheme="minorHAnsi" w:cstheme="minorHAnsi"/>
          <w:b/>
          <w:sz w:val="24"/>
          <w:szCs w:val="24"/>
          <w:lang w:val="ro-RO"/>
        </w:rPr>
      </w:pPr>
      <w:r w:rsidRPr="009430C3">
        <w:rPr>
          <w:rFonts w:asciiTheme="minorHAnsi" w:hAnsiTheme="minorHAnsi" w:cstheme="minorHAnsi"/>
          <w:b/>
          <w:sz w:val="24"/>
          <w:szCs w:val="24"/>
          <w:lang w:val="ro-RO"/>
        </w:rPr>
        <w:t xml:space="preserve"> </w:t>
      </w:r>
      <w:r w:rsidR="005964D2">
        <w:rPr>
          <w:rFonts w:asciiTheme="minorHAnsi" w:hAnsiTheme="minorHAnsi" w:cstheme="minorHAnsi"/>
          <w:b/>
          <w:sz w:val="24"/>
          <w:szCs w:val="24"/>
          <w:lang w:val="ro-RO"/>
        </w:rPr>
        <w:t>Presedinte de sedinta,</w:t>
      </w:r>
      <w:r w:rsidR="005964D2">
        <w:rPr>
          <w:rFonts w:asciiTheme="minorHAnsi" w:hAnsiTheme="minorHAnsi" w:cstheme="minorHAnsi"/>
          <w:b/>
          <w:sz w:val="24"/>
          <w:szCs w:val="24"/>
          <w:lang w:val="ro-RO"/>
        </w:rPr>
        <w:tab/>
      </w:r>
      <w:r w:rsidR="005964D2">
        <w:rPr>
          <w:rFonts w:asciiTheme="minorHAnsi" w:hAnsiTheme="minorHAnsi" w:cstheme="minorHAnsi"/>
          <w:b/>
          <w:sz w:val="24"/>
          <w:szCs w:val="24"/>
          <w:lang w:val="ro-RO"/>
        </w:rPr>
        <w:tab/>
      </w:r>
      <w:r w:rsidR="005964D2">
        <w:rPr>
          <w:rFonts w:asciiTheme="minorHAnsi" w:hAnsiTheme="minorHAnsi" w:cstheme="minorHAnsi"/>
          <w:b/>
          <w:sz w:val="24"/>
          <w:szCs w:val="24"/>
          <w:lang w:val="ro-RO"/>
        </w:rPr>
        <w:tab/>
      </w:r>
      <w:r w:rsidR="005964D2">
        <w:rPr>
          <w:rFonts w:asciiTheme="minorHAnsi" w:hAnsiTheme="minorHAnsi" w:cstheme="minorHAnsi"/>
          <w:b/>
          <w:sz w:val="24"/>
          <w:szCs w:val="24"/>
          <w:lang w:val="ro-RO"/>
        </w:rPr>
        <w:tab/>
      </w:r>
      <w:r w:rsidR="005964D2">
        <w:rPr>
          <w:rFonts w:asciiTheme="minorHAnsi" w:hAnsiTheme="minorHAnsi" w:cstheme="minorHAnsi"/>
          <w:b/>
          <w:sz w:val="24"/>
          <w:szCs w:val="24"/>
          <w:lang w:val="ro-RO"/>
        </w:rPr>
        <w:tab/>
      </w:r>
      <w:r w:rsidR="005964D2">
        <w:rPr>
          <w:rFonts w:asciiTheme="minorHAnsi" w:hAnsiTheme="minorHAnsi" w:cstheme="minorHAnsi"/>
          <w:b/>
          <w:sz w:val="24"/>
          <w:szCs w:val="24"/>
          <w:lang w:val="ro-RO"/>
        </w:rPr>
        <w:tab/>
        <w:t>Contrasemneaza</w:t>
      </w:r>
      <w:r w:rsidRPr="009430C3">
        <w:rPr>
          <w:rFonts w:asciiTheme="minorHAnsi" w:hAnsiTheme="minorHAnsi" w:cstheme="minorHAnsi"/>
          <w:b/>
          <w:sz w:val="24"/>
          <w:szCs w:val="24"/>
          <w:lang w:val="ro-RO"/>
        </w:rPr>
        <w:t>,</w:t>
      </w:r>
    </w:p>
    <w:p w:rsidR="00373DA0" w:rsidRPr="009430C3" w:rsidRDefault="005964D2" w:rsidP="00373DA0">
      <w:pPr>
        <w:spacing w:after="0" w:line="240" w:lineRule="auto"/>
        <w:rPr>
          <w:rFonts w:asciiTheme="minorHAnsi" w:hAnsiTheme="minorHAnsi" w:cstheme="minorHAnsi"/>
          <w:b/>
          <w:sz w:val="24"/>
          <w:szCs w:val="24"/>
          <w:lang w:val="ro-RO"/>
        </w:rPr>
      </w:pPr>
      <w:r>
        <w:rPr>
          <w:rFonts w:asciiTheme="minorHAnsi" w:hAnsiTheme="minorHAnsi" w:cstheme="minorHAnsi"/>
          <w:b/>
          <w:sz w:val="24"/>
          <w:szCs w:val="24"/>
          <w:lang w:val="ro-RO"/>
        </w:rPr>
        <w:t>Consilier</w:t>
      </w:r>
      <w:r w:rsidR="00373DA0" w:rsidRPr="009430C3">
        <w:rPr>
          <w:rFonts w:asciiTheme="minorHAnsi" w:hAnsiTheme="minorHAnsi" w:cstheme="minorHAnsi"/>
          <w:b/>
          <w:sz w:val="24"/>
          <w:szCs w:val="24"/>
          <w:lang w:val="ro-RO"/>
        </w:rPr>
        <w:t xml:space="preserve"> ,</w:t>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t>Secretarul general al comunei,</w:t>
      </w:r>
    </w:p>
    <w:p w:rsidR="00373DA0" w:rsidRPr="009430C3" w:rsidRDefault="005964D2" w:rsidP="00373DA0">
      <w:pPr>
        <w:spacing w:after="0" w:line="240" w:lineRule="auto"/>
        <w:rPr>
          <w:rFonts w:asciiTheme="minorHAnsi" w:hAnsiTheme="minorHAnsi" w:cstheme="minorHAnsi"/>
          <w:b/>
          <w:sz w:val="24"/>
          <w:szCs w:val="24"/>
          <w:lang w:val="ro-RO"/>
        </w:rPr>
      </w:pPr>
      <w:r>
        <w:rPr>
          <w:rFonts w:asciiTheme="minorHAnsi" w:hAnsiTheme="minorHAnsi" w:cstheme="minorHAnsi"/>
          <w:b/>
          <w:sz w:val="24"/>
          <w:szCs w:val="24"/>
          <w:lang w:val="ro-RO"/>
        </w:rPr>
        <w:t>Samir CHIRIAC</w:t>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r>
      <w:r w:rsidR="00373DA0" w:rsidRPr="009430C3">
        <w:rPr>
          <w:rFonts w:asciiTheme="minorHAnsi" w:hAnsiTheme="minorHAnsi" w:cstheme="minorHAnsi"/>
          <w:b/>
          <w:sz w:val="24"/>
          <w:szCs w:val="24"/>
          <w:lang w:val="ro-RO"/>
        </w:rPr>
        <w:tab/>
        <w:t>jrs. Ovidiu COZMA</w:t>
      </w:r>
    </w:p>
    <w:p w:rsidR="009418D5" w:rsidRDefault="009418D5" w:rsidP="009418D5">
      <w:pPr>
        <w:jc w:val="both"/>
        <w:rPr>
          <w:rFonts w:ascii="Arial Narrow" w:hAnsi="Arial Narrow"/>
          <w:sz w:val="32"/>
          <w:szCs w:val="32"/>
        </w:rPr>
      </w:pPr>
    </w:p>
    <w:p w:rsidR="00373DA0" w:rsidRPr="009430C3" w:rsidRDefault="00373DA0" w:rsidP="00373DA0">
      <w:pPr>
        <w:pStyle w:val="Frspaiere"/>
        <w:rPr>
          <w:sz w:val="23"/>
          <w:szCs w:val="23"/>
        </w:rPr>
      </w:pPr>
      <w:r w:rsidRPr="009430C3">
        <w:rPr>
          <w:sz w:val="23"/>
          <w:szCs w:val="23"/>
        </w:rPr>
        <w:t>ROMANIA</w:t>
      </w:r>
    </w:p>
    <w:p w:rsidR="00373DA0" w:rsidRPr="009430C3" w:rsidRDefault="00373DA0" w:rsidP="00373DA0">
      <w:pPr>
        <w:pStyle w:val="Frspaiere"/>
        <w:rPr>
          <w:sz w:val="23"/>
          <w:szCs w:val="23"/>
        </w:rPr>
      </w:pPr>
      <w:r w:rsidRPr="009430C3">
        <w:rPr>
          <w:sz w:val="23"/>
          <w:szCs w:val="23"/>
        </w:rPr>
        <w:t>JUDETUL VASLUI</w:t>
      </w:r>
    </w:p>
    <w:p w:rsidR="00373DA0" w:rsidRPr="009430C3" w:rsidRDefault="00373DA0" w:rsidP="00373DA0">
      <w:pPr>
        <w:pStyle w:val="Frspaiere"/>
        <w:rPr>
          <w:sz w:val="23"/>
          <w:szCs w:val="23"/>
        </w:rPr>
      </w:pPr>
      <w:r w:rsidRPr="009430C3">
        <w:rPr>
          <w:sz w:val="23"/>
          <w:szCs w:val="23"/>
        </w:rPr>
        <w:t>COMUNA IVANESTI</w:t>
      </w:r>
    </w:p>
    <w:p w:rsidR="00373DA0" w:rsidRPr="009430C3" w:rsidRDefault="00373DA0" w:rsidP="00373DA0">
      <w:pPr>
        <w:pStyle w:val="Frspaiere"/>
        <w:rPr>
          <w:sz w:val="23"/>
          <w:szCs w:val="23"/>
        </w:rPr>
      </w:pPr>
      <w:r w:rsidRPr="009430C3">
        <w:rPr>
          <w:sz w:val="23"/>
          <w:szCs w:val="23"/>
        </w:rPr>
        <w:t>PRIMAR</w:t>
      </w:r>
    </w:p>
    <w:p w:rsidR="00373DA0" w:rsidRPr="009430C3" w:rsidRDefault="00374F60" w:rsidP="00373DA0">
      <w:pPr>
        <w:pStyle w:val="Frspaiere"/>
        <w:rPr>
          <w:sz w:val="23"/>
          <w:szCs w:val="23"/>
        </w:rPr>
      </w:pPr>
      <w:proofErr w:type="gramStart"/>
      <w:r>
        <w:rPr>
          <w:sz w:val="23"/>
          <w:szCs w:val="23"/>
        </w:rPr>
        <w:t>Nr .</w:t>
      </w:r>
      <w:proofErr w:type="gramEnd"/>
      <w:r>
        <w:rPr>
          <w:sz w:val="23"/>
          <w:szCs w:val="23"/>
        </w:rPr>
        <w:t xml:space="preserve"> 2682 / 25.07.2024</w:t>
      </w:r>
    </w:p>
    <w:p w:rsidR="00373DA0" w:rsidRPr="009430C3" w:rsidRDefault="00373DA0" w:rsidP="00373DA0">
      <w:pPr>
        <w:pStyle w:val="Frspaiere"/>
        <w:rPr>
          <w:sz w:val="23"/>
          <w:szCs w:val="23"/>
        </w:rPr>
      </w:pPr>
      <w:r w:rsidRPr="009430C3">
        <w:rPr>
          <w:sz w:val="23"/>
          <w:szCs w:val="23"/>
        </w:rPr>
        <w:tab/>
      </w:r>
      <w:r w:rsidRPr="009430C3">
        <w:rPr>
          <w:sz w:val="23"/>
          <w:szCs w:val="23"/>
        </w:rPr>
        <w:tab/>
      </w:r>
      <w:r w:rsidRPr="009430C3">
        <w:rPr>
          <w:sz w:val="23"/>
          <w:szCs w:val="23"/>
        </w:rPr>
        <w:tab/>
      </w:r>
      <w:r w:rsidRPr="009430C3">
        <w:rPr>
          <w:sz w:val="23"/>
          <w:szCs w:val="23"/>
        </w:rPr>
        <w:tab/>
      </w:r>
      <w:r w:rsidRPr="009430C3">
        <w:rPr>
          <w:sz w:val="23"/>
          <w:szCs w:val="23"/>
        </w:rPr>
        <w:tab/>
      </w:r>
      <w:r w:rsidRPr="009430C3">
        <w:rPr>
          <w:sz w:val="23"/>
          <w:szCs w:val="23"/>
        </w:rPr>
        <w:tab/>
        <w:t>REFERAT DE APROBARE</w:t>
      </w:r>
    </w:p>
    <w:p w:rsidR="00373DA0" w:rsidRPr="009430C3" w:rsidRDefault="00373DA0" w:rsidP="00373DA0">
      <w:pPr>
        <w:pStyle w:val="Frspaiere"/>
        <w:rPr>
          <w:sz w:val="23"/>
          <w:szCs w:val="23"/>
        </w:rPr>
      </w:pPr>
      <w:r w:rsidRPr="009430C3">
        <w:rPr>
          <w:sz w:val="23"/>
          <w:szCs w:val="23"/>
        </w:rPr>
        <w:t xml:space="preserve">La proiectul de hotarare privind înfiinţarea şi organizarea serviciului </w:t>
      </w:r>
      <w:r w:rsidR="003657C1" w:rsidRPr="003657C1">
        <w:rPr>
          <w:b/>
          <w:bCs/>
          <w:sz w:val="23"/>
          <w:szCs w:val="23"/>
        </w:rPr>
        <w:t>” SERVICIUL PUBLIC DE ALIMENTARE CU APĂ SI CANALIZARE IVĂNEȘTI</w:t>
      </w:r>
      <w:r w:rsidR="003657C1">
        <w:rPr>
          <w:b/>
          <w:bCs/>
          <w:sz w:val="23"/>
          <w:szCs w:val="23"/>
        </w:rPr>
        <w:t>”</w:t>
      </w:r>
      <w:r w:rsidRPr="009430C3">
        <w:rPr>
          <w:sz w:val="23"/>
          <w:szCs w:val="23"/>
        </w:rPr>
        <w:t>, serviciu public de interes local, specializat, cu personalitate juridică, organizat în subordinea Consiliului Local al comunei IVĂNEȘTI, judeţul Vaslui</w:t>
      </w:r>
    </w:p>
    <w:p w:rsidR="00373DA0" w:rsidRPr="009430C3" w:rsidRDefault="00373DA0" w:rsidP="00373DA0">
      <w:pPr>
        <w:pStyle w:val="Frspaiere"/>
        <w:rPr>
          <w:sz w:val="23"/>
          <w:szCs w:val="23"/>
        </w:rPr>
      </w:pPr>
    </w:p>
    <w:p w:rsidR="009418D5" w:rsidRPr="009430C3" w:rsidRDefault="009430C3" w:rsidP="009418D5">
      <w:pPr>
        <w:jc w:val="both"/>
        <w:rPr>
          <w:rFonts w:ascii="Times New Roman" w:hAnsi="Times New Roman" w:cs="Times New Roman"/>
          <w:sz w:val="23"/>
          <w:szCs w:val="23"/>
        </w:rPr>
      </w:pPr>
      <w:r w:rsidRPr="009430C3">
        <w:rPr>
          <w:rFonts w:ascii="Times New Roman" w:hAnsi="Times New Roman" w:cs="Times New Roman"/>
          <w:sz w:val="23"/>
          <w:szCs w:val="23"/>
        </w:rPr>
        <w:t xml:space="preserve">Având în </w:t>
      </w:r>
      <w:proofErr w:type="gramStart"/>
      <w:r w:rsidRPr="009430C3">
        <w:rPr>
          <w:rFonts w:ascii="Times New Roman" w:hAnsi="Times New Roman" w:cs="Times New Roman"/>
          <w:sz w:val="23"/>
          <w:szCs w:val="23"/>
        </w:rPr>
        <w:t>vedere :</w:t>
      </w:r>
      <w:proofErr w:type="gramEnd"/>
    </w:p>
    <w:p w:rsidR="009418D5" w:rsidRPr="009430C3" w:rsidRDefault="009418D5" w:rsidP="009418D5">
      <w:pPr>
        <w:jc w:val="both"/>
        <w:rPr>
          <w:rFonts w:ascii="Times New Roman" w:hAnsi="Times New Roman" w:cs="Times New Roman"/>
          <w:sz w:val="23"/>
          <w:szCs w:val="23"/>
          <w:lang w:val="pt-PT"/>
        </w:rPr>
      </w:pPr>
      <w:r w:rsidRPr="009430C3">
        <w:rPr>
          <w:rFonts w:ascii="Times New Roman" w:hAnsi="Times New Roman" w:cs="Times New Roman"/>
          <w:sz w:val="23"/>
          <w:szCs w:val="23"/>
        </w:rPr>
        <w:t xml:space="preserve"> </w:t>
      </w:r>
      <w:r w:rsidRPr="009430C3">
        <w:rPr>
          <w:rFonts w:ascii="Times New Roman" w:hAnsi="Times New Roman" w:cs="Times New Roman"/>
          <w:sz w:val="23"/>
          <w:szCs w:val="23"/>
          <w:lang w:val="pt-PT"/>
        </w:rPr>
        <w:t xml:space="preserve">- prevederile art.3  din Legea nr. 51/2006 a serviciilor comunitare de utilităţi publice </w:t>
      </w:r>
      <w:r w:rsidR="009430C3" w:rsidRPr="009430C3">
        <w:rPr>
          <w:rFonts w:ascii="Times New Roman" w:hAnsi="Times New Roman" w:cs="Times New Roman"/>
          <w:sz w:val="23"/>
          <w:szCs w:val="23"/>
          <w:lang w:val="pt-PT"/>
        </w:rPr>
        <w:t>”</w:t>
      </w:r>
      <w:r w:rsidRPr="009430C3">
        <w:rPr>
          <w:rFonts w:ascii="Times New Roman" w:hAnsi="Times New Roman" w:cs="Times New Roman"/>
          <w:i/>
          <w:iCs/>
          <w:sz w:val="23"/>
          <w:szCs w:val="23"/>
          <w:lang w:val="pt-PT"/>
        </w:rPr>
        <w:t>Serviciile de utilităţi publice sunt în responsabilitatea autorităţilor administraţiei publice locale sau, după caz, a asociaţiilor de dezvoltare intercomunitară având ca scop serviciile de utilităţi publice, conform mandatelor acord</w:t>
      </w:r>
      <w:r w:rsidR="009430C3" w:rsidRPr="009430C3">
        <w:rPr>
          <w:rFonts w:ascii="Times New Roman" w:hAnsi="Times New Roman" w:cs="Times New Roman"/>
          <w:i/>
          <w:iCs/>
          <w:sz w:val="23"/>
          <w:szCs w:val="23"/>
          <w:lang w:val="pt-PT"/>
        </w:rPr>
        <w:t>ate acestora prin hotărâri ale a</w:t>
      </w:r>
      <w:r w:rsidRPr="009430C3">
        <w:rPr>
          <w:rFonts w:ascii="Times New Roman" w:hAnsi="Times New Roman" w:cs="Times New Roman"/>
          <w:i/>
          <w:iCs/>
          <w:sz w:val="23"/>
          <w:szCs w:val="23"/>
        </w:rPr>
        <w:t>utorităţilor deliberative ale unităţilor administrativ - teritoriale membre. Serviciile de utilităţi publice se organizează şi se gestionează cu respectarea prevederilor legale, potrivit hotărârilor adoptate de autorităţile deliberative ale unităţilor administrativ - teritoriale, în funcţie de gradul de urbanizare, de importanţa economico - socială a localităţilor, de mărimea şi de gradul de dezvoltare ale acestora şi în raport cu infrastructura tehnico - edilitară existentă.</w:t>
      </w:r>
    </w:p>
    <w:p w:rsidR="009418D5" w:rsidRPr="009430C3" w:rsidRDefault="009418D5" w:rsidP="009418D5">
      <w:pPr>
        <w:spacing w:after="0" w:line="240" w:lineRule="auto"/>
        <w:rPr>
          <w:rFonts w:ascii="Times New Roman" w:hAnsi="Times New Roman" w:cs="Times New Roman"/>
          <w:sz w:val="23"/>
          <w:szCs w:val="23"/>
        </w:rPr>
      </w:pPr>
      <w:r w:rsidRPr="009430C3">
        <w:rPr>
          <w:rFonts w:ascii="Times New Roman" w:hAnsi="Times New Roman" w:cs="Times New Roman"/>
          <w:sz w:val="23"/>
          <w:szCs w:val="23"/>
        </w:rPr>
        <w:t>- prevederile art.28 alin</w:t>
      </w:r>
      <w:proofErr w:type="gramStart"/>
      <w:r w:rsidRPr="009430C3">
        <w:rPr>
          <w:rFonts w:ascii="Times New Roman" w:hAnsi="Times New Roman" w:cs="Times New Roman"/>
          <w:sz w:val="23"/>
          <w:szCs w:val="23"/>
        </w:rPr>
        <w:t>.(</w:t>
      </w:r>
      <w:proofErr w:type="gramEnd"/>
      <w:r w:rsidRPr="009430C3">
        <w:rPr>
          <w:rFonts w:ascii="Times New Roman" w:hAnsi="Times New Roman" w:cs="Times New Roman"/>
          <w:sz w:val="23"/>
          <w:szCs w:val="23"/>
        </w:rPr>
        <w:t>2) lit.a) din Legea nr. 51/2006 a serviciilor comunitare de utilităţi publice prevede:</w:t>
      </w:r>
    </w:p>
    <w:p w:rsidR="009418D5" w:rsidRPr="009430C3" w:rsidRDefault="009418D5" w:rsidP="009418D5">
      <w:pPr>
        <w:spacing w:after="0" w:line="240" w:lineRule="auto"/>
        <w:rPr>
          <w:rFonts w:ascii="Times New Roman" w:eastAsia="Times New Roman" w:hAnsi="Times New Roman" w:cs="Times New Roman"/>
          <w:sz w:val="23"/>
          <w:szCs w:val="23"/>
        </w:rPr>
      </w:pPr>
      <w:r w:rsidRPr="009430C3">
        <w:rPr>
          <w:rFonts w:ascii="Times New Roman" w:hAnsi="Times New Roman" w:cs="Times New Roman"/>
          <w:sz w:val="23"/>
          <w:szCs w:val="23"/>
        </w:rPr>
        <w:t xml:space="preserve">- Gestiunea directă se realizează prin intermediul unor operatori de drept public sau privat, astfel cum sunt definiţi la art. 2 lit. g), respectiv lit. </w:t>
      </w:r>
      <w:proofErr w:type="gramStart"/>
      <w:r w:rsidRPr="009430C3">
        <w:rPr>
          <w:rFonts w:ascii="Times New Roman" w:hAnsi="Times New Roman" w:cs="Times New Roman"/>
          <w:sz w:val="23"/>
          <w:szCs w:val="23"/>
        </w:rPr>
        <w:t>h</w:t>
      </w:r>
      <w:proofErr w:type="gramEnd"/>
      <w:r w:rsidRPr="009430C3">
        <w:rPr>
          <w:rFonts w:ascii="Times New Roman" w:hAnsi="Times New Roman" w:cs="Times New Roman"/>
          <w:sz w:val="23"/>
          <w:szCs w:val="23"/>
        </w:rPr>
        <w:t xml:space="preserve">), fără aplicarea prevederilor </w:t>
      </w:r>
      <w:hyperlink r:id="rId6" w:history="1">
        <w:r w:rsidRPr="009430C3">
          <w:rPr>
            <w:rStyle w:val="Hyperlink"/>
            <w:rFonts w:ascii="Times New Roman" w:hAnsi="Times New Roman" w:cs="Times New Roman"/>
            <w:sz w:val="23"/>
            <w:szCs w:val="23"/>
          </w:rPr>
          <w:t xml:space="preserve">Legii nr. </w:t>
        </w:r>
        <w:proofErr w:type="gramStart"/>
        <w:r w:rsidRPr="009430C3">
          <w:rPr>
            <w:rStyle w:val="Hyperlink"/>
            <w:rFonts w:ascii="Times New Roman" w:hAnsi="Times New Roman" w:cs="Times New Roman"/>
            <w:sz w:val="23"/>
            <w:szCs w:val="23"/>
          </w:rPr>
          <w:t>98/2016</w:t>
        </w:r>
      </w:hyperlink>
      <w:r w:rsidRPr="009430C3">
        <w:rPr>
          <w:rFonts w:ascii="Times New Roman" w:hAnsi="Times New Roman" w:cs="Times New Roman"/>
          <w:sz w:val="23"/>
          <w:szCs w:val="23"/>
        </w:rPr>
        <w:t xml:space="preserve"> privind achiziţiile publice, </w:t>
      </w:r>
      <w:hyperlink r:id="rId7" w:history="1">
        <w:r w:rsidRPr="009430C3">
          <w:rPr>
            <w:rStyle w:val="Hyperlink"/>
            <w:rFonts w:ascii="Times New Roman" w:hAnsi="Times New Roman" w:cs="Times New Roman"/>
            <w:sz w:val="23"/>
            <w:szCs w:val="23"/>
          </w:rPr>
          <w:t>Legii nr.</w:t>
        </w:r>
        <w:proofErr w:type="gramEnd"/>
        <w:r w:rsidRPr="009430C3">
          <w:rPr>
            <w:rStyle w:val="Hyperlink"/>
            <w:rFonts w:ascii="Times New Roman" w:hAnsi="Times New Roman" w:cs="Times New Roman"/>
            <w:sz w:val="23"/>
            <w:szCs w:val="23"/>
          </w:rPr>
          <w:t xml:space="preserve"> </w:t>
        </w:r>
        <w:proofErr w:type="gramStart"/>
        <w:r w:rsidRPr="009430C3">
          <w:rPr>
            <w:rStyle w:val="Hyperlink"/>
            <w:rFonts w:ascii="Times New Roman" w:hAnsi="Times New Roman" w:cs="Times New Roman"/>
            <w:sz w:val="23"/>
            <w:szCs w:val="23"/>
          </w:rPr>
          <w:t>99/2016</w:t>
        </w:r>
      </w:hyperlink>
      <w:r w:rsidRPr="009430C3">
        <w:rPr>
          <w:rFonts w:ascii="Times New Roman" w:hAnsi="Times New Roman" w:cs="Times New Roman"/>
          <w:sz w:val="23"/>
          <w:szCs w:val="23"/>
        </w:rPr>
        <w:t xml:space="preserve"> privind achiziţiile sectoriale şi </w:t>
      </w:r>
      <w:hyperlink r:id="rId8" w:history="1">
        <w:r w:rsidRPr="009430C3">
          <w:rPr>
            <w:rStyle w:val="Hyperlink"/>
            <w:rFonts w:ascii="Times New Roman" w:hAnsi="Times New Roman" w:cs="Times New Roman"/>
            <w:sz w:val="23"/>
            <w:szCs w:val="23"/>
          </w:rPr>
          <w:t>Legii nr.</w:t>
        </w:r>
        <w:proofErr w:type="gramEnd"/>
        <w:r w:rsidRPr="009430C3">
          <w:rPr>
            <w:rStyle w:val="Hyperlink"/>
            <w:rFonts w:ascii="Times New Roman" w:hAnsi="Times New Roman" w:cs="Times New Roman"/>
            <w:sz w:val="23"/>
            <w:szCs w:val="23"/>
          </w:rPr>
          <w:t xml:space="preserve"> 100/2016</w:t>
        </w:r>
      </w:hyperlink>
      <w:r w:rsidRPr="009430C3">
        <w:rPr>
          <w:rFonts w:ascii="Times New Roman" w:hAnsi="Times New Roman" w:cs="Times New Roman"/>
          <w:sz w:val="23"/>
          <w:szCs w:val="23"/>
        </w:rPr>
        <w:t xml:space="preserve"> privind concesiunile de lucrări şi concesiunile de servicii, care pot fi: </w:t>
      </w:r>
    </w:p>
    <w:p w:rsidR="009418D5" w:rsidRPr="009430C3" w:rsidRDefault="009418D5" w:rsidP="009418D5">
      <w:pPr>
        <w:jc w:val="both"/>
        <w:rPr>
          <w:rFonts w:ascii="Times New Roman" w:hAnsi="Times New Roman" w:cs="Times New Roman"/>
          <w:sz w:val="23"/>
          <w:szCs w:val="23"/>
        </w:rPr>
      </w:pPr>
      <w:r w:rsidRPr="009430C3">
        <w:rPr>
          <w:rFonts w:ascii="Times New Roman" w:hAnsi="Times New Roman" w:cs="Times New Roman"/>
          <w:b/>
          <w:bCs/>
          <w:sz w:val="23"/>
          <w:szCs w:val="23"/>
        </w:rPr>
        <w:t>a)</w:t>
      </w:r>
      <w:r w:rsidRPr="009430C3">
        <w:rPr>
          <w:rFonts w:ascii="Times New Roman" w:hAnsi="Times New Roman" w:cs="Times New Roman"/>
          <w:sz w:val="23"/>
          <w:szCs w:val="23"/>
        </w:rPr>
        <w:t xml:space="preserve"> servicii publice de interes local sau judeţean, specializate, cu personalitate juridică, înfiinţate şi organizate în subordinea consiliilor locale sau consiliilor judeţene, după caz, prin hotărâri ale autorităţilor deliberative ale unităţilor administrativ - teritoriale respective;</w:t>
      </w:r>
      <w:r w:rsidR="009430C3" w:rsidRPr="009430C3">
        <w:rPr>
          <w:rFonts w:ascii="Times New Roman" w:hAnsi="Times New Roman" w:cs="Times New Roman"/>
          <w:sz w:val="23"/>
          <w:szCs w:val="23"/>
        </w:rPr>
        <w:t xml:space="preserve"> (….)</w:t>
      </w:r>
      <w:r w:rsidRPr="009430C3">
        <w:rPr>
          <w:rFonts w:ascii="Times New Roman" w:hAnsi="Times New Roman" w:cs="Times New Roman"/>
          <w:sz w:val="23"/>
          <w:szCs w:val="23"/>
        </w:rPr>
        <w:t xml:space="preserve"> Operatorii care îşi desfăşoară activitatea în regim de gestiune directă se organizează şi îşi desfăşoară activitatea pe baza unui regulament de organizare şi funcţionare aprobat de autorităţile deliberative ale unităţilor administrativ-teritoriale din Legea 51/2006 a serviciilor comunitare de utilităţi publice, republicată, cu modificările şi completările ulterioare precum şi - prevederile art. </w:t>
      </w:r>
      <w:proofErr w:type="gramStart"/>
      <w:r w:rsidRPr="009430C3">
        <w:rPr>
          <w:rFonts w:ascii="Times New Roman" w:hAnsi="Times New Roman" w:cs="Times New Roman"/>
          <w:sz w:val="23"/>
          <w:szCs w:val="23"/>
        </w:rPr>
        <w:t>19, alin.</w:t>
      </w:r>
      <w:proofErr w:type="gramEnd"/>
      <w:r w:rsidRPr="009430C3">
        <w:rPr>
          <w:rFonts w:ascii="Times New Roman" w:hAnsi="Times New Roman" w:cs="Times New Roman"/>
          <w:sz w:val="23"/>
          <w:szCs w:val="23"/>
        </w:rPr>
        <w:t xml:space="preserve"> (2) “Gestiunea directă se realizează numai prin intermediul unor operatori de drept public aşa cum sunt definiţi la art. </w:t>
      </w:r>
      <w:proofErr w:type="gramStart"/>
      <w:r w:rsidRPr="009430C3">
        <w:rPr>
          <w:rFonts w:ascii="Times New Roman" w:hAnsi="Times New Roman" w:cs="Times New Roman"/>
          <w:sz w:val="23"/>
          <w:szCs w:val="23"/>
        </w:rPr>
        <w:t>28 alin.</w:t>
      </w:r>
      <w:proofErr w:type="gramEnd"/>
      <w:r w:rsidRPr="009430C3">
        <w:rPr>
          <w:rFonts w:ascii="Times New Roman" w:hAnsi="Times New Roman" w:cs="Times New Roman"/>
          <w:sz w:val="23"/>
          <w:szCs w:val="23"/>
        </w:rPr>
        <w:t xml:space="preserve"> (2) </w:t>
      </w:r>
      <w:proofErr w:type="gramStart"/>
      <w:r w:rsidRPr="009430C3">
        <w:rPr>
          <w:rFonts w:ascii="Times New Roman" w:hAnsi="Times New Roman" w:cs="Times New Roman"/>
          <w:sz w:val="23"/>
          <w:szCs w:val="23"/>
        </w:rPr>
        <w:t>lit</w:t>
      </w:r>
      <w:proofErr w:type="gramEnd"/>
      <w:r w:rsidRPr="009430C3">
        <w:rPr>
          <w:rFonts w:ascii="Times New Roman" w:hAnsi="Times New Roman" w:cs="Times New Roman"/>
          <w:sz w:val="23"/>
          <w:szCs w:val="23"/>
        </w:rPr>
        <w:t xml:space="preserve">. c) </w:t>
      </w:r>
      <w:proofErr w:type="gramStart"/>
      <w:r w:rsidRPr="009430C3">
        <w:rPr>
          <w:rFonts w:ascii="Times New Roman" w:hAnsi="Times New Roman" w:cs="Times New Roman"/>
          <w:sz w:val="23"/>
          <w:szCs w:val="23"/>
        </w:rPr>
        <w:t>din</w:t>
      </w:r>
      <w:proofErr w:type="gramEnd"/>
      <w:r w:rsidRPr="009430C3">
        <w:rPr>
          <w:rFonts w:ascii="Times New Roman" w:hAnsi="Times New Roman" w:cs="Times New Roman"/>
          <w:sz w:val="23"/>
          <w:szCs w:val="23"/>
        </w:rPr>
        <w:t xml:space="preserve"> Legea nr. 51/2006, republicată, cu completările ulterioare.</w:t>
      </w:r>
      <w:proofErr w:type="gramStart"/>
      <w:r w:rsidRPr="009430C3">
        <w:rPr>
          <w:rFonts w:ascii="Times New Roman" w:hAnsi="Times New Roman" w:cs="Times New Roman"/>
          <w:sz w:val="23"/>
          <w:szCs w:val="23"/>
        </w:rPr>
        <w:t>”,</w:t>
      </w:r>
      <w:proofErr w:type="gramEnd"/>
      <w:r w:rsidRPr="009430C3">
        <w:rPr>
          <w:rFonts w:ascii="Times New Roman" w:hAnsi="Times New Roman" w:cs="Times New Roman"/>
          <w:sz w:val="23"/>
          <w:szCs w:val="23"/>
        </w:rPr>
        <w:t xml:space="preserve"> din Legea 241/2006 a serviciului de alimentare cu apă și canalizare, republicată, - prevederile art. </w:t>
      </w:r>
      <w:proofErr w:type="gramStart"/>
      <w:r w:rsidRPr="009430C3">
        <w:rPr>
          <w:rFonts w:ascii="Times New Roman" w:hAnsi="Times New Roman" w:cs="Times New Roman"/>
          <w:sz w:val="23"/>
          <w:szCs w:val="23"/>
        </w:rPr>
        <w:t>28, alin.</w:t>
      </w:r>
      <w:proofErr w:type="gramEnd"/>
      <w:r w:rsidRPr="009430C3">
        <w:rPr>
          <w:rFonts w:ascii="Times New Roman" w:hAnsi="Times New Roman" w:cs="Times New Roman"/>
          <w:sz w:val="23"/>
          <w:szCs w:val="23"/>
        </w:rPr>
        <w:t xml:space="preserve"> (2) </w:t>
      </w:r>
      <w:proofErr w:type="gramStart"/>
      <w:r w:rsidRPr="009430C3">
        <w:rPr>
          <w:rFonts w:ascii="Times New Roman" w:hAnsi="Times New Roman" w:cs="Times New Roman"/>
          <w:sz w:val="23"/>
          <w:szCs w:val="23"/>
        </w:rPr>
        <w:t>lit.c</w:t>
      </w:r>
      <w:proofErr w:type="gramEnd"/>
      <w:r w:rsidRPr="009430C3">
        <w:rPr>
          <w:rFonts w:ascii="Times New Roman" w:hAnsi="Times New Roman" w:cs="Times New Roman"/>
          <w:sz w:val="23"/>
          <w:szCs w:val="23"/>
        </w:rPr>
        <w:t xml:space="preserve">) </w:t>
      </w:r>
    </w:p>
    <w:p w:rsidR="009418D5" w:rsidRPr="009430C3" w:rsidRDefault="009418D5" w:rsidP="009418D5">
      <w:pPr>
        <w:jc w:val="both"/>
        <w:rPr>
          <w:rFonts w:ascii="Times New Roman" w:hAnsi="Times New Roman" w:cs="Times New Roman"/>
          <w:sz w:val="23"/>
          <w:szCs w:val="23"/>
        </w:rPr>
      </w:pPr>
      <w:r w:rsidRPr="009430C3">
        <w:rPr>
          <w:rFonts w:ascii="Times New Roman" w:hAnsi="Times New Roman" w:cs="Times New Roman"/>
          <w:sz w:val="23"/>
          <w:szCs w:val="23"/>
        </w:rPr>
        <w:t>Gestiunea directă se realizează prin intermediul unor operatori de drept public înfiinţaţi la nivelul unităţilor administrativ-teritoriale, în baza hotărârilor de dare în administrare adoptate de autorităţile deliberative ale acestora; aceşti operatori pot fi: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w:t>
      </w:r>
    </w:p>
    <w:p w:rsidR="009418D5" w:rsidRPr="009430C3" w:rsidRDefault="009418D5" w:rsidP="009430C3">
      <w:pPr>
        <w:ind w:firstLine="993"/>
        <w:jc w:val="both"/>
        <w:rPr>
          <w:rFonts w:ascii="Times New Roman" w:hAnsi="Times New Roman" w:cs="Times New Roman"/>
          <w:sz w:val="23"/>
          <w:szCs w:val="23"/>
        </w:rPr>
      </w:pPr>
      <w:r w:rsidRPr="009430C3">
        <w:rPr>
          <w:rFonts w:ascii="Times New Roman" w:hAnsi="Times New Roman" w:cs="Times New Roman"/>
          <w:sz w:val="23"/>
          <w:szCs w:val="23"/>
        </w:rPr>
        <w:t xml:space="preserve">Vă propun spre dezbatere şi aprobare proiectul de hotărâre iniţiat, </w:t>
      </w:r>
      <w:r w:rsidR="009430C3" w:rsidRPr="009430C3">
        <w:rPr>
          <w:rFonts w:ascii="Times New Roman" w:hAnsi="Times New Roman" w:cs="Times New Roman"/>
          <w:sz w:val="23"/>
          <w:szCs w:val="23"/>
        </w:rPr>
        <w:t xml:space="preserve">respective </w:t>
      </w:r>
      <w:r w:rsidRPr="009430C3">
        <w:rPr>
          <w:rFonts w:ascii="Times New Roman" w:hAnsi="Times New Roman" w:cs="Times New Roman"/>
          <w:sz w:val="23"/>
          <w:szCs w:val="23"/>
        </w:rPr>
        <w:t xml:space="preserve">proiect de hotărâre privind înfiinţarea şi organizarea serviciului </w:t>
      </w:r>
      <w:r w:rsidR="00110551" w:rsidRPr="00110551">
        <w:rPr>
          <w:rFonts w:ascii="Times New Roman" w:hAnsi="Times New Roman" w:cs="Times New Roman"/>
          <w:b/>
          <w:bCs/>
          <w:sz w:val="23"/>
          <w:szCs w:val="23"/>
        </w:rPr>
        <w:t>” SERVICIUL PUBLIC DE ALIMENTARE CU APĂ SI CANALIZARE IVĂNEȘTI</w:t>
      </w:r>
      <w:r w:rsidRPr="009430C3">
        <w:rPr>
          <w:rFonts w:ascii="Times New Roman" w:hAnsi="Times New Roman" w:cs="Times New Roman"/>
          <w:sz w:val="23"/>
          <w:szCs w:val="23"/>
        </w:rPr>
        <w:t xml:space="preserve">”, serviciu public de interes local, specializat, cu personalitate juridică, organizat în subordinea Consiliului Local al comunei </w:t>
      </w:r>
      <w:r w:rsidR="00521FA2" w:rsidRPr="009430C3">
        <w:rPr>
          <w:rFonts w:ascii="Times New Roman" w:hAnsi="Times New Roman" w:cs="Times New Roman"/>
          <w:sz w:val="23"/>
          <w:szCs w:val="23"/>
        </w:rPr>
        <w:t>IVĂNEȘTI</w:t>
      </w:r>
      <w:r w:rsidRPr="009430C3">
        <w:rPr>
          <w:rFonts w:ascii="Times New Roman" w:hAnsi="Times New Roman" w:cs="Times New Roman"/>
          <w:sz w:val="23"/>
          <w:szCs w:val="23"/>
        </w:rPr>
        <w:t>, judeţul Vaslui</w:t>
      </w:r>
    </w:p>
    <w:p w:rsidR="009418D5" w:rsidRPr="009430C3" w:rsidRDefault="009418D5" w:rsidP="009418D5">
      <w:pPr>
        <w:jc w:val="center"/>
        <w:rPr>
          <w:rFonts w:ascii="Arial Narrow" w:hAnsi="Arial Narrow"/>
          <w:b/>
          <w:sz w:val="23"/>
          <w:szCs w:val="23"/>
        </w:rPr>
      </w:pPr>
      <w:r w:rsidRPr="009430C3">
        <w:rPr>
          <w:rFonts w:ascii="Arial Narrow" w:hAnsi="Arial Narrow"/>
          <w:b/>
          <w:sz w:val="23"/>
          <w:szCs w:val="23"/>
        </w:rPr>
        <w:t>INITIATOR</w:t>
      </w:r>
      <w:r w:rsidR="009430C3" w:rsidRPr="009430C3">
        <w:rPr>
          <w:rFonts w:ascii="Arial Narrow" w:hAnsi="Arial Narrow"/>
          <w:b/>
          <w:sz w:val="23"/>
          <w:szCs w:val="23"/>
        </w:rPr>
        <w:t>,</w:t>
      </w:r>
    </w:p>
    <w:p w:rsidR="009418D5" w:rsidRPr="009430C3" w:rsidRDefault="009430C3" w:rsidP="009418D5">
      <w:pPr>
        <w:jc w:val="center"/>
        <w:rPr>
          <w:rFonts w:ascii="Arial Narrow" w:hAnsi="Arial Narrow"/>
          <w:b/>
          <w:sz w:val="23"/>
          <w:szCs w:val="23"/>
        </w:rPr>
      </w:pPr>
      <w:r>
        <w:rPr>
          <w:rFonts w:ascii="Arial Narrow" w:hAnsi="Arial Narrow"/>
          <w:b/>
          <w:sz w:val="23"/>
          <w:szCs w:val="23"/>
        </w:rPr>
        <w:t>Dr. Vasile NOVAC</w:t>
      </w:r>
    </w:p>
    <w:p w:rsidR="009430C3" w:rsidRPr="009430C3" w:rsidRDefault="009430C3" w:rsidP="009430C3">
      <w:pPr>
        <w:pStyle w:val="Frspaiere"/>
        <w:rPr>
          <w:sz w:val="24"/>
          <w:szCs w:val="24"/>
        </w:rPr>
      </w:pPr>
      <w:r w:rsidRPr="009430C3">
        <w:rPr>
          <w:sz w:val="24"/>
          <w:szCs w:val="24"/>
        </w:rPr>
        <w:lastRenderedPageBreak/>
        <w:t>ROMANIA</w:t>
      </w:r>
    </w:p>
    <w:p w:rsidR="009430C3" w:rsidRPr="009430C3" w:rsidRDefault="009430C3" w:rsidP="009430C3">
      <w:pPr>
        <w:pStyle w:val="Frspaiere"/>
        <w:rPr>
          <w:sz w:val="24"/>
          <w:szCs w:val="24"/>
        </w:rPr>
      </w:pPr>
      <w:r w:rsidRPr="009430C3">
        <w:rPr>
          <w:sz w:val="24"/>
          <w:szCs w:val="24"/>
        </w:rPr>
        <w:t>JUDETUL VASLUI</w:t>
      </w:r>
    </w:p>
    <w:p w:rsidR="009430C3" w:rsidRPr="009430C3" w:rsidRDefault="009430C3" w:rsidP="009430C3">
      <w:pPr>
        <w:pStyle w:val="Frspaiere"/>
        <w:rPr>
          <w:sz w:val="24"/>
          <w:szCs w:val="24"/>
        </w:rPr>
      </w:pPr>
      <w:r w:rsidRPr="009430C3">
        <w:rPr>
          <w:sz w:val="24"/>
          <w:szCs w:val="24"/>
        </w:rPr>
        <w:t>COMUNA IVANESTI</w:t>
      </w:r>
    </w:p>
    <w:p w:rsidR="009430C3" w:rsidRPr="009430C3" w:rsidRDefault="009430C3" w:rsidP="009430C3">
      <w:pPr>
        <w:pStyle w:val="Frspaiere"/>
        <w:rPr>
          <w:sz w:val="24"/>
          <w:szCs w:val="24"/>
        </w:rPr>
      </w:pPr>
      <w:r w:rsidRPr="009430C3">
        <w:rPr>
          <w:sz w:val="24"/>
          <w:szCs w:val="24"/>
        </w:rPr>
        <w:t>SECRETAR GENERAL</w:t>
      </w:r>
    </w:p>
    <w:p w:rsidR="009430C3" w:rsidRPr="009430C3" w:rsidRDefault="00374F60" w:rsidP="009430C3">
      <w:pPr>
        <w:pStyle w:val="Frspaiere"/>
        <w:rPr>
          <w:sz w:val="24"/>
          <w:szCs w:val="24"/>
        </w:rPr>
      </w:pPr>
      <w:proofErr w:type="gramStart"/>
      <w:r>
        <w:rPr>
          <w:sz w:val="24"/>
          <w:szCs w:val="24"/>
        </w:rPr>
        <w:t>Nr.</w:t>
      </w:r>
      <w:proofErr w:type="gramEnd"/>
      <w:r>
        <w:rPr>
          <w:sz w:val="24"/>
          <w:szCs w:val="24"/>
        </w:rPr>
        <w:t xml:space="preserve">   2683 / 29.07.2024</w:t>
      </w:r>
    </w:p>
    <w:p w:rsidR="009430C3" w:rsidRPr="009430C3" w:rsidRDefault="009430C3" w:rsidP="009418D5">
      <w:pPr>
        <w:ind w:firstLine="810"/>
        <w:jc w:val="both"/>
        <w:rPr>
          <w:rFonts w:ascii="Times New Roman" w:hAnsi="Times New Roman" w:cs="Times New Roman"/>
          <w:sz w:val="24"/>
          <w:szCs w:val="24"/>
        </w:rPr>
      </w:pPr>
      <w:r w:rsidRPr="009430C3">
        <w:rPr>
          <w:rFonts w:ascii="Times New Roman" w:hAnsi="Times New Roman" w:cs="Times New Roman"/>
          <w:sz w:val="24"/>
          <w:szCs w:val="24"/>
        </w:rPr>
        <w:tab/>
      </w:r>
      <w:r w:rsidRPr="009430C3">
        <w:rPr>
          <w:rFonts w:ascii="Times New Roman" w:hAnsi="Times New Roman" w:cs="Times New Roman"/>
          <w:sz w:val="24"/>
          <w:szCs w:val="24"/>
        </w:rPr>
        <w:tab/>
      </w:r>
      <w:r w:rsidRPr="009430C3">
        <w:rPr>
          <w:rFonts w:ascii="Times New Roman" w:hAnsi="Times New Roman" w:cs="Times New Roman"/>
          <w:sz w:val="24"/>
          <w:szCs w:val="24"/>
        </w:rPr>
        <w:tab/>
      </w:r>
      <w:r w:rsidRPr="009430C3">
        <w:rPr>
          <w:rFonts w:ascii="Times New Roman" w:hAnsi="Times New Roman" w:cs="Times New Roman"/>
          <w:sz w:val="24"/>
          <w:szCs w:val="24"/>
        </w:rPr>
        <w:tab/>
      </w:r>
      <w:r w:rsidRPr="009430C3">
        <w:rPr>
          <w:rFonts w:ascii="Times New Roman" w:hAnsi="Times New Roman" w:cs="Times New Roman"/>
          <w:sz w:val="24"/>
          <w:szCs w:val="24"/>
        </w:rPr>
        <w:tab/>
        <w:t>RAPORT DE SPECIALITATE</w:t>
      </w:r>
    </w:p>
    <w:p w:rsidR="009430C3" w:rsidRPr="009430C3" w:rsidRDefault="009430C3" w:rsidP="009418D5">
      <w:pPr>
        <w:ind w:firstLine="810"/>
        <w:jc w:val="both"/>
        <w:rPr>
          <w:rFonts w:ascii="Times New Roman" w:hAnsi="Times New Roman" w:cs="Times New Roman"/>
          <w:sz w:val="24"/>
          <w:szCs w:val="24"/>
        </w:rPr>
      </w:pPr>
      <w:r w:rsidRPr="009430C3">
        <w:rPr>
          <w:rFonts w:ascii="Times New Roman" w:hAnsi="Times New Roman" w:cs="Times New Roman"/>
          <w:sz w:val="24"/>
          <w:szCs w:val="24"/>
        </w:rPr>
        <w:t xml:space="preserve">La proiectul de hotarare privind înfiinţarea şi organizarea serviciului </w:t>
      </w:r>
      <w:r w:rsidR="003657C1" w:rsidRPr="003657C1">
        <w:rPr>
          <w:rFonts w:ascii="Times New Roman" w:hAnsi="Times New Roman" w:cs="Times New Roman"/>
          <w:b/>
          <w:bCs/>
          <w:sz w:val="24"/>
          <w:szCs w:val="24"/>
        </w:rPr>
        <w:t>” SERVICIUL PUBLIC DE ALIMENTARE CU APĂ SI CANALIZARE IVĂNEȘTI</w:t>
      </w:r>
      <w:r w:rsidR="003657C1">
        <w:rPr>
          <w:rFonts w:ascii="Times New Roman" w:hAnsi="Times New Roman" w:cs="Times New Roman"/>
          <w:b/>
          <w:bCs/>
          <w:sz w:val="24"/>
          <w:szCs w:val="24"/>
        </w:rPr>
        <w:t>”</w:t>
      </w:r>
      <w:r w:rsidRPr="009430C3">
        <w:rPr>
          <w:rFonts w:ascii="Times New Roman" w:hAnsi="Times New Roman" w:cs="Times New Roman"/>
          <w:sz w:val="24"/>
          <w:szCs w:val="24"/>
        </w:rPr>
        <w:t>, serviciu public de interes local, specializat, cu personalitate juridică, organizat în subordinea Consiliului Local al comunei IVĂNEȘTI, judeţul Vaslui</w:t>
      </w:r>
    </w:p>
    <w:p w:rsidR="009418D5" w:rsidRPr="009430C3" w:rsidRDefault="009418D5" w:rsidP="009418D5">
      <w:pPr>
        <w:ind w:firstLine="810"/>
        <w:jc w:val="both"/>
        <w:rPr>
          <w:rFonts w:ascii="Times New Roman" w:hAnsi="Times New Roman" w:cs="Times New Roman"/>
          <w:sz w:val="24"/>
          <w:szCs w:val="24"/>
        </w:rPr>
      </w:pPr>
      <w:proofErr w:type="gramStart"/>
      <w:r w:rsidRPr="009430C3">
        <w:rPr>
          <w:rFonts w:ascii="Times New Roman" w:hAnsi="Times New Roman" w:cs="Times New Roman"/>
          <w:sz w:val="24"/>
          <w:szCs w:val="24"/>
        </w:rPr>
        <w:t>Serviciile de utilităţi publice sunt furnizate/prestate prin intermediul unor operatori sau al unor operatori regionali definiţi potrivit art.</w:t>
      </w:r>
      <w:proofErr w:type="gramEnd"/>
      <w:r w:rsidRPr="009430C3">
        <w:rPr>
          <w:rFonts w:ascii="Times New Roman" w:hAnsi="Times New Roman" w:cs="Times New Roman"/>
          <w:sz w:val="24"/>
          <w:szCs w:val="24"/>
        </w:rPr>
        <w:t xml:space="preserve"> 2 lit g), respectiv lit. </w:t>
      </w:r>
      <w:proofErr w:type="gramStart"/>
      <w:r w:rsidRPr="009430C3">
        <w:rPr>
          <w:rFonts w:ascii="Times New Roman" w:hAnsi="Times New Roman" w:cs="Times New Roman"/>
          <w:sz w:val="24"/>
          <w:szCs w:val="24"/>
        </w:rPr>
        <w:t>h</w:t>
      </w:r>
      <w:proofErr w:type="gramEnd"/>
      <w:r w:rsidRPr="009430C3">
        <w:rPr>
          <w:rFonts w:ascii="Times New Roman" w:hAnsi="Times New Roman" w:cs="Times New Roman"/>
          <w:sz w:val="24"/>
          <w:szCs w:val="24"/>
        </w:rPr>
        <w:t xml:space="preserve"> din Legea nr. 51/2006 a serviciilor comunitare de utilităţi publice </w:t>
      </w:r>
    </w:p>
    <w:p w:rsidR="009418D5" w:rsidRPr="009430C3" w:rsidRDefault="009418D5" w:rsidP="009418D5">
      <w:pPr>
        <w:ind w:firstLine="810"/>
        <w:jc w:val="both"/>
        <w:rPr>
          <w:rFonts w:ascii="Times New Roman" w:hAnsi="Times New Roman" w:cs="Times New Roman"/>
          <w:sz w:val="24"/>
          <w:szCs w:val="24"/>
        </w:rPr>
      </w:pPr>
      <w:r w:rsidRPr="009430C3">
        <w:rPr>
          <w:rFonts w:ascii="Times New Roman" w:hAnsi="Times New Roman" w:cs="Times New Roman"/>
          <w:sz w:val="24"/>
          <w:szCs w:val="24"/>
        </w:rPr>
        <w:t xml:space="preserve">Operatorii pot avea următorul statut: servicii publice de interes local sau, după caz, judeţean, cu personalitate juridică, înfiinţate şi organizate prin hotărâri ale autorităţilor deliberative ale unităţilor administrativ-teritoriale respective; </w:t>
      </w:r>
    </w:p>
    <w:p w:rsidR="009418D5" w:rsidRPr="009430C3" w:rsidRDefault="009418D5" w:rsidP="009418D5">
      <w:pPr>
        <w:ind w:firstLine="810"/>
        <w:jc w:val="both"/>
        <w:rPr>
          <w:rFonts w:ascii="Times New Roman" w:hAnsi="Times New Roman" w:cs="Times New Roman"/>
          <w:sz w:val="24"/>
          <w:szCs w:val="24"/>
        </w:rPr>
      </w:pPr>
      <w:r w:rsidRPr="009430C3">
        <w:rPr>
          <w:rFonts w:ascii="Times New Roman" w:hAnsi="Times New Roman" w:cs="Times New Roman"/>
          <w:sz w:val="24"/>
          <w:szCs w:val="24"/>
        </w:rPr>
        <w:t>Gestiunea directă se realizează prin intermediul unor operatori de drept public înfiinţaţi la nivelul unităţilor administrativ-teritoriale, în baza hotărârilor de dare în administrare adoptate de autorităţile deliberative ale acestora; aceşti operatori pot fi: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w:t>
      </w:r>
    </w:p>
    <w:p w:rsidR="009418D5" w:rsidRPr="009430C3" w:rsidRDefault="009418D5" w:rsidP="009418D5">
      <w:pPr>
        <w:ind w:firstLine="810"/>
        <w:jc w:val="both"/>
        <w:rPr>
          <w:rFonts w:ascii="Times New Roman" w:hAnsi="Times New Roman" w:cs="Times New Roman"/>
          <w:sz w:val="24"/>
          <w:szCs w:val="24"/>
        </w:rPr>
      </w:pPr>
      <w:r w:rsidRPr="009430C3">
        <w:rPr>
          <w:rFonts w:ascii="Times New Roman" w:hAnsi="Times New Roman" w:cs="Times New Roman"/>
          <w:sz w:val="24"/>
          <w:szCs w:val="24"/>
        </w:rPr>
        <w:t xml:space="preserve"> Operatorii care îşi desfăşoară activitatea în regim de gestiune directă se organizează şi îşi desfăşoară activitatea pe baza unui regulament de organizare şi funcţionare aprobat de autorităţile deliberative ale unităţilor administrativ-teritoriale </w:t>
      </w:r>
    </w:p>
    <w:p w:rsidR="009418D5" w:rsidRPr="009430C3" w:rsidRDefault="009418D5" w:rsidP="009418D5">
      <w:pPr>
        <w:ind w:firstLine="810"/>
        <w:jc w:val="both"/>
        <w:rPr>
          <w:rFonts w:ascii="Times New Roman" w:hAnsi="Times New Roman" w:cs="Times New Roman"/>
          <w:sz w:val="24"/>
          <w:szCs w:val="24"/>
        </w:rPr>
      </w:pPr>
      <w:proofErr w:type="gramStart"/>
      <w:r w:rsidRPr="009430C3">
        <w:rPr>
          <w:rFonts w:ascii="Times New Roman" w:hAnsi="Times New Roman" w:cs="Times New Roman"/>
          <w:sz w:val="24"/>
          <w:szCs w:val="24"/>
        </w:rPr>
        <w:t>Gestiunea directă se realizează numai prin intermediul unor operatori de drept public aşa cum sunt definiţi la art.</w:t>
      </w:r>
      <w:proofErr w:type="gramEnd"/>
      <w:r w:rsidRPr="009430C3">
        <w:rPr>
          <w:rFonts w:ascii="Times New Roman" w:hAnsi="Times New Roman" w:cs="Times New Roman"/>
          <w:sz w:val="24"/>
          <w:szCs w:val="24"/>
        </w:rPr>
        <w:t xml:space="preserve"> </w:t>
      </w:r>
      <w:proofErr w:type="gramStart"/>
      <w:r w:rsidRPr="009430C3">
        <w:rPr>
          <w:rFonts w:ascii="Times New Roman" w:hAnsi="Times New Roman" w:cs="Times New Roman"/>
          <w:sz w:val="24"/>
          <w:szCs w:val="24"/>
        </w:rPr>
        <w:t>28 alin.</w:t>
      </w:r>
      <w:proofErr w:type="gramEnd"/>
      <w:r w:rsidRPr="009430C3">
        <w:rPr>
          <w:rFonts w:ascii="Times New Roman" w:hAnsi="Times New Roman" w:cs="Times New Roman"/>
          <w:sz w:val="24"/>
          <w:szCs w:val="24"/>
        </w:rPr>
        <w:t xml:space="preserve"> (2) </w:t>
      </w:r>
      <w:proofErr w:type="gramStart"/>
      <w:r w:rsidRPr="009430C3">
        <w:rPr>
          <w:rFonts w:ascii="Times New Roman" w:hAnsi="Times New Roman" w:cs="Times New Roman"/>
          <w:sz w:val="24"/>
          <w:szCs w:val="24"/>
        </w:rPr>
        <w:t>lit</w:t>
      </w:r>
      <w:proofErr w:type="gramEnd"/>
      <w:r w:rsidRPr="009430C3">
        <w:rPr>
          <w:rFonts w:ascii="Times New Roman" w:hAnsi="Times New Roman" w:cs="Times New Roman"/>
          <w:sz w:val="24"/>
          <w:szCs w:val="24"/>
        </w:rPr>
        <w:t xml:space="preserve">. a) </w:t>
      </w:r>
      <w:proofErr w:type="gramStart"/>
      <w:r w:rsidRPr="009430C3">
        <w:rPr>
          <w:rFonts w:ascii="Times New Roman" w:hAnsi="Times New Roman" w:cs="Times New Roman"/>
          <w:sz w:val="24"/>
          <w:szCs w:val="24"/>
        </w:rPr>
        <w:t>din</w:t>
      </w:r>
      <w:proofErr w:type="gramEnd"/>
      <w:r w:rsidRPr="009430C3">
        <w:rPr>
          <w:rFonts w:ascii="Times New Roman" w:hAnsi="Times New Roman" w:cs="Times New Roman"/>
          <w:sz w:val="24"/>
          <w:szCs w:val="24"/>
        </w:rPr>
        <w:t xml:space="preserve"> Legea nr. 51/2006, republicată, cu completările ulterioare şi anume </w:t>
      </w:r>
      <w:proofErr w:type="gramStart"/>
      <w:r w:rsidRPr="009430C3">
        <w:rPr>
          <w:rFonts w:ascii="Times New Roman" w:hAnsi="Times New Roman" w:cs="Times New Roman"/>
          <w:sz w:val="24"/>
          <w:szCs w:val="24"/>
        </w:rPr>
        <w:t xml:space="preserve">" </w:t>
      </w:r>
      <w:r w:rsidRPr="009430C3">
        <w:rPr>
          <w:rFonts w:ascii="Times New Roman" w:hAnsi="Times New Roman" w:cs="Times New Roman"/>
          <w:i/>
          <w:iCs/>
          <w:sz w:val="24"/>
          <w:szCs w:val="24"/>
        </w:rPr>
        <w:t>servicii</w:t>
      </w:r>
      <w:proofErr w:type="gramEnd"/>
      <w:r w:rsidRPr="009430C3">
        <w:rPr>
          <w:rFonts w:ascii="Times New Roman" w:hAnsi="Times New Roman" w:cs="Times New Roman"/>
          <w:i/>
          <w:iCs/>
          <w:sz w:val="24"/>
          <w:szCs w:val="24"/>
        </w:rPr>
        <w:t xml:space="preserve"> publice de interes local sau judeţean, specializate, cu personalitate juridică, înfiinţate şi organizate în subordinea consiliilor locale sau consiliilor judeţene, după caz, prin hotărâri ale autorităţilor deliberative ale unităţilor administrativ - teritoriale respective;."</w:t>
      </w:r>
      <w:r w:rsidRPr="009430C3">
        <w:rPr>
          <w:rFonts w:ascii="Times New Roman" w:hAnsi="Times New Roman" w:cs="Times New Roman"/>
          <w:sz w:val="24"/>
          <w:szCs w:val="24"/>
        </w:rPr>
        <w:t xml:space="preserve"> </w:t>
      </w:r>
    </w:p>
    <w:p w:rsidR="009418D5" w:rsidRPr="009430C3" w:rsidRDefault="009418D5" w:rsidP="009430C3">
      <w:pPr>
        <w:ind w:firstLine="810"/>
        <w:jc w:val="both"/>
        <w:rPr>
          <w:rFonts w:ascii="Times New Roman" w:hAnsi="Times New Roman" w:cs="Times New Roman"/>
          <w:sz w:val="24"/>
          <w:szCs w:val="24"/>
        </w:rPr>
      </w:pPr>
      <w:r w:rsidRPr="009430C3">
        <w:rPr>
          <w:rFonts w:ascii="Times New Roman" w:hAnsi="Times New Roman" w:cs="Times New Roman"/>
          <w:sz w:val="24"/>
          <w:szCs w:val="24"/>
        </w:rPr>
        <w:t xml:space="preserve">Având în vedere toate acestea şi în conformitate cu Legea serviciilor comunitare de utilitati publice, 51/2006, republicată, cu modificările şi completările ulterioare, cu Legea serviciului de alimentare cu </w:t>
      </w:r>
      <w:proofErr w:type="gramStart"/>
      <w:r w:rsidRPr="009430C3">
        <w:rPr>
          <w:rFonts w:ascii="Times New Roman" w:hAnsi="Times New Roman" w:cs="Times New Roman"/>
          <w:sz w:val="24"/>
          <w:szCs w:val="24"/>
        </w:rPr>
        <w:t>apa</w:t>
      </w:r>
      <w:proofErr w:type="gramEnd"/>
      <w:r w:rsidRPr="009430C3">
        <w:rPr>
          <w:rFonts w:ascii="Times New Roman" w:hAnsi="Times New Roman" w:cs="Times New Roman"/>
          <w:sz w:val="24"/>
          <w:szCs w:val="24"/>
        </w:rPr>
        <w:t xml:space="preserve"> si canalizare, nr. 241/2006, republicată, considerăm necesară aprobarea proiectului de hotărâre privind înfiinţarea şi organizarea serviciului </w:t>
      </w:r>
      <w:r w:rsidR="003657C1" w:rsidRPr="003657C1">
        <w:rPr>
          <w:rFonts w:ascii="Times New Roman" w:hAnsi="Times New Roman" w:cs="Times New Roman"/>
          <w:b/>
          <w:bCs/>
          <w:sz w:val="24"/>
          <w:szCs w:val="24"/>
        </w:rPr>
        <w:t>” SERVICIUL PUBLIC DE ALIMENTARE CU APĂ SI CANALIZARE IVĂNEȘTI</w:t>
      </w:r>
      <w:r w:rsidR="003657C1">
        <w:rPr>
          <w:rFonts w:ascii="Times New Roman" w:hAnsi="Times New Roman" w:cs="Times New Roman"/>
          <w:b/>
          <w:bCs/>
          <w:sz w:val="24"/>
          <w:szCs w:val="24"/>
        </w:rPr>
        <w:t>”</w:t>
      </w:r>
      <w:r w:rsidRPr="009430C3">
        <w:rPr>
          <w:rFonts w:ascii="Times New Roman" w:hAnsi="Times New Roman" w:cs="Times New Roman"/>
          <w:sz w:val="24"/>
          <w:szCs w:val="24"/>
        </w:rPr>
        <w:t xml:space="preserve">, serviciu public de interes local, specializat, cu personalitate juridică, organizat în subordinea Consiliului Local al comunei </w:t>
      </w:r>
      <w:r w:rsidR="00521FA2" w:rsidRPr="009430C3">
        <w:rPr>
          <w:rFonts w:ascii="Times New Roman" w:hAnsi="Times New Roman" w:cs="Times New Roman"/>
          <w:sz w:val="24"/>
          <w:szCs w:val="24"/>
        </w:rPr>
        <w:t>IVĂNEȘTI</w:t>
      </w:r>
      <w:r w:rsidR="009430C3" w:rsidRPr="009430C3">
        <w:rPr>
          <w:rFonts w:ascii="Times New Roman" w:hAnsi="Times New Roman" w:cs="Times New Roman"/>
          <w:sz w:val="24"/>
          <w:szCs w:val="24"/>
        </w:rPr>
        <w:t>, judeţul VasluI.</w:t>
      </w:r>
      <w:r w:rsidRPr="009430C3">
        <w:rPr>
          <w:rFonts w:ascii="Times New Roman" w:hAnsi="Times New Roman" w:cs="Times New Roman"/>
          <w:sz w:val="24"/>
          <w:szCs w:val="24"/>
        </w:rPr>
        <w:t xml:space="preserve"> </w:t>
      </w:r>
    </w:p>
    <w:p w:rsidR="009418D5" w:rsidRPr="009430C3" w:rsidRDefault="009430C3" w:rsidP="009430C3">
      <w:pPr>
        <w:pStyle w:val="Frspaiere"/>
      </w:pPr>
      <w:r>
        <w:rPr>
          <w:sz w:val="32"/>
          <w:szCs w:val="32"/>
        </w:rPr>
        <w:tab/>
      </w:r>
      <w:r>
        <w:rPr>
          <w:sz w:val="32"/>
          <w:szCs w:val="32"/>
        </w:rPr>
        <w:tab/>
      </w:r>
      <w:r>
        <w:rPr>
          <w:sz w:val="32"/>
          <w:szCs w:val="32"/>
        </w:rPr>
        <w:tab/>
      </w:r>
      <w:r>
        <w:rPr>
          <w:sz w:val="32"/>
          <w:szCs w:val="32"/>
        </w:rPr>
        <w:tab/>
      </w:r>
      <w:r>
        <w:rPr>
          <w:sz w:val="32"/>
          <w:szCs w:val="32"/>
        </w:rPr>
        <w:tab/>
        <w:t xml:space="preserve">            </w:t>
      </w:r>
      <w:r w:rsidRPr="009430C3">
        <w:t>Secretar general comuna Ivanesti,</w:t>
      </w:r>
    </w:p>
    <w:p w:rsidR="009430C3" w:rsidRPr="009430C3" w:rsidRDefault="009430C3" w:rsidP="009430C3">
      <w:pPr>
        <w:pStyle w:val="Frspaiere"/>
      </w:pPr>
      <w:r w:rsidRPr="009430C3">
        <w:tab/>
      </w:r>
      <w:r w:rsidRPr="009430C3">
        <w:tab/>
      </w:r>
      <w:r w:rsidRPr="009430C3">
        <w:tab/>
      </w:r>
      <w:r w:rsidRPr="009430C3">
        <w:tab/>
      </w:r>
      <w:r w:rsidRPr="009430C3">
        <w:tab/>
      </w:r>
      <w:r w:rsidRPr="009430C3">
        <w:tab/>
      </w:r>
      <w:r w:rsidRPr="009430C3">
        <w:tab/>
      </w:r>
      <w:proofErr w:type="gramStart"/>
      <w:r w:rsidRPr="009430C3">
        <w:t>jrs</w:t>
      </w:r>
      <w:proofErr w:type="gramEnd"/>
      <w:r w:rsidRPr="009430C3">
        <w:t>. Ovidiu COZMA</w:t>
      </w:r>
    </w:p>
    <w:p w:rsidR="009418D5" w:rsidRDefault="009418D5" w:rsidP="009418D5">
      <w:pPr>
        <w:jc w:val="both"/>
        <w:rPr>
          <w:rFonts w:ascii="Arial Narrow" w:hAnsi="Arial Narrow"/>
          <w:sz w:val="32"/>
          <w:szCs w:val="32"/>
        </w:rPr>
      </w:pPr>
    </w:p>
    <w:p w:rsidR="009418D5" w:rsidRDefault="009418D5" w:rsidP="009418D5">
      <w:pPr>
        <w:jc w:val="both"/>
        <w:rPr>
          <w:rFonts w:ascii="Arial Narrow" w:hAnsi="Arial Narrow"/>
          <w:sz w:val="32"/>
          <w:szCs w:val="32"/>
        </w:rPr>
      </w:pPr>
    </w:p>
    <w:p w:rsidR="009418D5" w:rsidRDefault="009418D5" w:rsidP="009418D5">
      <w:pPr>
        <w:jc w:val="both"/>
        <w:rPr>
          <w:rFonts w:ascii="Arial Narrow" w:hAnsi="Arial Narrow"/>
          <w:sz w:val="32"/>
          <w:szCs w:val="32"/>
        </w:rPr>
      </w:pPr>
    </w:p>
    <w:p w:rsidR="009418D5" w:rsidRDefault="009418D5" w:rsidP="009418D5">
      <w:pPr>
        <w:jc w:val="both"/>
        <w:rPr>
          <w:rFonts w:ascii="Arial Narrow" w:hAnsi="Arial Narrow"/>
          <w:sz w:val="32"/>
          <w:szCs w:val="32"/>
        </w:rPr>
      </w:pPr>
    </w:p>
    <w:p w:rsidR="009430C3" w:rsidRDefault="009430C3" w:rsidP="009418D5">
      <w:pPr>
        <w:jc w:val="both"/>
        <w:rPr>
          <w:rFonts w:ascii="Arial Narrow" w:hAnsi="Arial Narrow"/>
          <w:sz w:val="32"/>
          <w:szCs w:val="32"/>
        </w:rPr>
      </w:pPr>
      <w:r>
        <w:rPr>
          <w:rFonts w:ascii="Arial Narrow" w:hAnsi="Arial Narrow"/>
          <w:sz w:val="32"/>
          <w:szCs w:val="32"/>
        </w:rPr>
        <w:t>ROMANIA</w:t>
      </w:r>
    </w:p>
    <w:p w:rsidR="009430C3" w:rsidRDefault="009430C3" w:rsidP="009418D5">
      <w:pPr>
        <w:jc w:val="both"/>
        <w:rPr>
          <w:rFonts w:ascii="Arial Narrow" w:hAnsi="Arial Narrow"/>
          <w:sz w:val="32"/>
          <w:szCs w:val="32"/>
        </w:rPr>
      </w:pPr>
      <w:r>
        <w:rPr>
          <w:rFonts w:ascii="Arial Narrow" w:hAnsi="Arial Narrow"/>
          <w:sz w:val="32"/>
          <w:szCs w:val="32"/>
        </w:rPr>
        <w:t>JUDETUL VASLUI</w:t>
      </w:r>
      <w:r w:rsidR="00DD2DAB">
        <w:rPr>
          <w:rFonts w:ascii="Arial Narrow" w:hAnsi="Arial Narrow"/>
          <w:sz w:val="32"/>
          <w:szCs w:val="32"/>
        </w:rPr>
        <w:tab/>
      </w:r>
      <w:r w:rsidR="00DD2DAB">
        <w:rPr>
          <w:rFonts w:ascii="Arial Narrow" w:hAnsi="Arial Narrow"/>
          <w:sz w:val="32"/>
          <w:szCs w:val="32"/>
        </w:rPr>
        <w:tab/>
      </w:r>
      <w:r w:rsidR="00DD2DAB">
        <w:rPr>
          <w:rFonts w:ascii="Arial Narrow" w:hAnsi="Arial Narrow"/>
          <w:sz w:val="32"/>
          <w:szCs w:val="32"/>
        </w:rPr>
        <w:tab/>
      </w:r>
      <w:r w:rsidR="00DD2DAB">
        <w:rPr>
          <w:rFonts w:ascii="Arial Narrow" w:hAnsi="Arial Narrow"/>
          <w:sz w:val="32"/>
          <w:szCs w:val="32"/>
        </w:rPr>
        <w:tab/>
      </w:r>
      <w:r w:rsidR="00DD2DAB">
        <w:rPr>
          <w:rFonts w:ascii="Arial Narrow" w:hAnsi="Arial Narrow"/>
          <w:sz w:val="32"/>
          <w:szCs w:val="32"/>
        </w:rPr>
        <w:tab/>
        <w:t>ANEXA Nr.1 La HCL nr…….. /2024</w:t>
      </w:r>
    </w:p>
    <w:p w:rsidR="009430C3" w:rsidRDefault="009430C3" w:rsidP="009418D5">
      <w:pPr>
        <w:jc w:val="both"/>
        <w:rPr>
          <w:rFonts w:ascii="Arial Narrow" w:hAnsi="Arial Narrow"/>
          <w:sz w:val="32"/>
          <w:szCs w:val="32"/>
        </w:rPr>
      </w:pPr>
      <w:r>
        <w:rPr>
          <w:rFonts w:ascii="Arial Narrow" w:hAnsi="Arial Narrow"/>
          <w:sz w:val="32"/>
          <w:szCs w:val="32"/>
        </w:rPr>
        <w:t>COMUNA IVANESTI</w:t>
      </w:r>
    </w:p>
    <w:p w:rsidR="009430C3" w:rsidRDefault="009430C3" w:rsidP="009418D5">
      <w:pPr>
        <w:jc w:val="both"/>
        <w:rPr>
          <w:rFonts w:ascii="Arial Narrow" w:hAnsi="Arial Narrow"/>
          <w:sz w:val="32"/>
          <w:szCs w:val="32"/>
        </w:rPr>
      </w:pPr>
      <w:r>
        <w:rPr>
          <w:rFonts w:ascii="Arial Narrow" w:hAnsi="Arial Narrow"/>
          <w:sz w:val="32"/>
          <w:szCs w:val="32"/>
        </w:rPr>
        <w:t>CONSILIUL LOCAL</w:t>
      </w:r>
    </w:p>
    <w:p w:rsidR="009430C3" w:rsidRDefault="009430C3" w:rsidP="009418D5">
      <w:pPr>
        <w:jc w:val="both"/>
        <w:rPr>
          <w:rFonts w:ascii="Arial Narrow" w:hAnsi="Arial Narrow"/>
          <w:sz w:val="32"/>
          <w:szCs w:val="32"/>
        </w:rPr>
      </w:pPr>
    </w:p>
    <w:p w:rsidR="009418D5" w:rsidRPr="00F96DA9" w:rsidRDefault="009418D5" w:rsidP="009418D5">
      <w:pPr>
        <w:jc w:val="center"/>
        <w:rPr>
          <w:rFonts w:ascii="Arial Narrow" w:hAnsi="Arial Narrow"/>
          <w:b/>
          <w:sz w:val="32"/>
          <w:szCs w:val="32"/>
        </w:rPr>
      </w:pPr>
      <w:r w:rsidRPr="00F96DA9">
        <w:rPr>
          <w:rFonts w:ascii="Arial Narrow" w:hAnsi="Arial Narrow"/>
          <w:b/>
          <w:sz w:val="32"/>
          <w:szCs w:val="32"/>
        </w:rPr>
        <w:t>ORGANIGRAMA</w:t>
      </w:r>
    </w:p>
    <w:p w:rsidR="009418D5" w:rsidRDefault="003657C1" w:rsidP="001C06C6">
      <w:pPr>
        <w:jc w:val="center"/>
        <w:rPr>
          <w:rFonts w:ascii="Arial Narrow" w:hAnsi="Arial Narrow"/>
          <w:sz w:val="32"/>
          <w:szCs w:val="32"/>
        </w:rPr>
      </w:pPr>
      <w:r w:rsidRPr="003657C1">
        <w:rPr>
          <w:rFonts w:ascii="Arial Narrow" w:hAnsi="Arial Narrow"/>
          <w:b/>
          <w:bCs/>
          <w:sz w:val="32"/>
          <w:szCs w:val="32"/>
        </w:rPr>
        <w:t>” SERVICIUL PUBLIC DE ALIMENTARE CU APĂ SI CANALIZARE IVĂNEȘTI</w:t>
      </w:r>
      <w:r w:rsidR="009418D5" w:rsidRPr="00B35916">
        <w:rPr>
          <w:rFonts w:ascii="Arial Narrow" w:hAnsi="Arial Narrow"/>
          <w:sz w:val="32"/>
          <w:szCs w:val="32"/>
        </w:rPr>
        <w:t>”</w:t>
      </w:r>
      <w:r w:rsidR="00DD2DAB">
        <w:rPr>
          <w:rFonts w:ascii="Arial Narrow" w:hAnsi="Arial Narrow"/>
          <w:sz w:val="32"/>
          <w:szCs w:val="32"/>
        </w:rPr>
        <w:t xml:space="preserve"> </w:t>
      </w:r>
      <w:r w:rsidR="009418D5" w:rsidRPr="00B35916">
        <w:rPr>
          <w:rFonts w:ascii="Arial Narrow" w:hAnsi="Arial Narrow"/>
          <w:sz w:val="32"/>
          <w:szCs w:val="32"/>
        </w:rPr>
        <w:t>serviciu public de interes local, specializat, cu personalitate jur</w:t>
      </w:r>
      <w:r>
        <w:rPr>
          <w:rFonts w:ascii="Arial Narrow" w:hAnsi="Arial Narrow"/>
          <w:sz w:val="32"/>
          <w:szCs w:val="32"/>
        </w:rPr>
        <w:t>idică, organizat în subordinea Consiliului L</w:t>
      </w:r>
      <w:r w:rsidR="009418D5" w:rsidRPr="00B35916">
        <w:rPr>
          <w:rFonts w:ascii="Arial Narrow" w:hAnsi="Arial Narrow"/>
          <w:sz w:val="32"/>
          <w:szCs w:val="32"/>
        </w:rPr>
        <w:t xml:space="preserve">ocal al comunei </w:t>
      </w:r>
      <w:r w:rsidR="00521FA2">
        <w:rPr>
          <w:rFonts w:ascii="Arial Narrow" w:hAnsi="Arial Narrow"/>
          <w:sz w:val="32"/>
          <w:szCs w:val="32"/>
        </w:rPr>
        <w:t>IVĂNEȘTI</w:t>
      </w:r>
      <w:r w:rsidR="009418D5" w:rsidRPr="00B35916">
        <w:rPr>
          <w:rFonts w:ascii="Arial Narrow" w:hAnsi="Arial Narrow"/>
          <w:sz w:val="32"/>
          <w:szCs w:val="32"/>
        </w:rPr>
        <w:t xml:space="preserve">, judeţul </w:t>
      </w:r>
      <w:r w:rsidR="009418D5">
        <w:rPr>
          <w:rFonts w:ascii="Arial Narrow" w:hAnsi="Arial Narrow"/>
          <w:sz w:val="32"/>
          <w:szCs w:val="32"/>
        </w:rPr>
        <w:t>Vaslui</w:t>
      </w:r>
      <w:r w:rsidR="009418D5" w:rsidRPr="00B35916">
        <w:rPr>
          <w:rFonts w:ascii="Arial Narrow" w:hAnsi="Arial Narrow"/>
          <w:sz w:val="32"/>
          <w:szCs w:val="32"/>
        </w:rPr>
        <w:t xml:space="preserve"> </w:t>
      </w:r>
    </w:p>
    <w:p w:rsidR="009418D5" w:rsidRDefault="00DD2DAB" w:rsidP="00DD2DAB">
      <w:pPr>
        <w:pStyle w:val="Frspaiere"/>
      </w:pPr>
      <w:r>
        <w:tab/>
      </w:r>
      <w:r>
        <w:tab/>
      </w:r>
      <w:r>
        <w:tab/>
      </w:r>
      <w:r>
        <w:tab/>
      </w:r>
      <w:r>
        <w:tab/>
      </w:r>
      <w:r>
        <w:tab/>
      </w:r>
      <w:r>
        <w:tab/>
      </w:r>
    </w:p>
    <w:p w:rsidR="009418D5" w:rsidRDefault="00FB0A55" w:rsidP="009418D5">
      <w:pPr>
        <w:jc w:val="both"/>
        <w:rPr>
          <w:rFonts w:ascii="Arial Narrow" w:hAnsi="Arial Narrow"/>
          <w:sz w:val="32"/>
          <w:szCs w:val="32"/>
        </w:rPr>
      </w:pPr>
      <w:r>
        <w:rPr>
          <w:rFonts w:ascii="Arial Narrow" w:hAnsi="Arial Narrow"/>
          <w:noProof/>
          <w:sz w:val="32"/>
          <w:szCs w:val="32"/>
          <w:lang w:val="ro-RO" w:eastAsia="ro-RO"/>
          <w14:ligatures w14:val="standardContextual"/>
        </w:rPr>
        <mc:AlternateContent>
          <mc:Choice Requires="wps">
            <w:drawing>
              <wp:anchor distT="0" distB="0" distL="114300" distR="114300" simplePos="0" relativeHeight="251667456" behindDoc="0" locked="0" layoutInCell="1" allowOverlap="1" wp14:anchorId="74353653" wp14:editId="38720510">
                <wp:simplePos x="0" y="0"/>
                <wp:positionH relativeFrom="column">
                  <wp:posOffset>1373174</wp:posOffset>
                </wp:positionH>
                <wp:positionV relativeFrom="paragraph">
                  <wp:posOffset>810122</wp:posOffset>
                </wp:positionV>
                <wp:extent cx="3728885" cy="402590"/>
                <wp:effectExtent l="19050" t="19050" r="43180" b="35560"/>
                <wp:wrapNone/>
                <wp:docPr id="9" name="Casetă tex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8885" cy="402590"/>
                        </a:xfrm>
                        <a:prstGeom prst="rect">
                          <a:avLst/>
                        </a:prstGeom>
                        <a:solidFill>
                          <a:srgbClr val="FFFFFF"/>
                        </a:solidFill>
                        <a:ln w="63500" cmpd="thinThick">
                          <a:solidFill>
                            <a:srgbClr val="000000"/>
                          </a:solidFill>
                          <a:miter lim="800000"/>
                          <a:headEnd/>
                          <a:tailEnd/>
                        </a:ln>
                      </wps:spPr>
                      <wps:txbx>
                        <w:txbxContent>
                          <w:p w:rsidR="00FB0A55" w:rsidRPr="00FB0A55" w:rsidRDefault="00783CA8" w:rsidP="00FB0A55">
                            <w:pPr>
                              <w:jc w:val="center"/>
                              <w:rPr>
                                <w:b/>
                                <w:sz w:val="44"/>
                                <w:szCs w:val="44"/>
                                <w:lang w:val="ro-RO"/>
                              </w:rPr>
                            </w:pPr>
                            <w:r>
                              <w:rPr>
                                <w:b/>
                                <w:sz w:val="44"/>
                                <w:szCs w:val="44"/>
                                <w:lang w:val="ro-RO"/>
                              </w:rPr>
                              <w:t xml:space="preserve">             </w:t>
                            </w:r>
                            <w:r w:rsidR="00FB0A55">
                              <w:rPr>
                                <w:b/>
                                <w:sz w:val="44"/>
                                <w:szCs w:val="44"/>
                                <w:lang w:val="ro-RO"/>
                              </w:rPr>
                              <w:t xml:space="preserve">SEF SERVICIU  </w:t>
                            </w:r>
                            <w:r w:rsidR="001C06C6">
                              <w:rPr>
                                <w:b/>
                                <w:sz w:val="44"/>
                                <w:szCs w:val="44"/>
                                <w:lang w:val="ro-RO"/>
                              </w:rPr>
                              <w:t xml:space="preserve"> </w:t>
                            </w:r>
                            <w:r>
                              <w:rPr>
                                <w:rFonts w:ascii="Times New Roman" w:eastAsia="Times New Roman" w:hAnsi="Times New Roman" w:cs="Times New Roman"/>
                                <w:noProof/>
                                <w:sz w:val="24"/>
                                <w:szCs w:val="24"/>
                                <w:lang w:val="ro-RO" w:eastAsia="ro-RO"/>
                                <w14:ligatures w14:val="standardContextual"/>
                              </w:rPr>
                              <w:t xml:space="preserve">              </w:t>
                            </w:r>
                            <w:r w:rsidR="001C06C6">
                              <w:rPr>
                                <w:rFonts w:ascii="Times New Roman" w:eastAsia="Times New Roman" w:hAnsi="Times New Roman" w:cs="Times New Roman"/>
                                <w:noProof/>
                                <w:sz w:val="24"/>
                                <w:szCs w:val="24"/>
                                <w:lang w:val="ro-RO" w:eastAsia="ro-RO"/>
                                <w14:ligatures w14:val="standardContextual"/>
                              </w:rPr>
                              <w:drawing>
                                <wp:inline distT="0" distB="0" distL="0" distR="0" wp14:anchorId="3C98B3D3" wp14:editId="49377C92">
                                  <wp:extent cx="238760" cy="214630"/>
                                  <wp:effectExtent l="0" t="0" r="8890" b="0"/>
                                  <wp:docPr id="18" name="I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8760" cy="214630"/>
                                          </a:xfrm>
                                          <a:prstGeom prst="rect">
                                            <a:avLst/>
                                          </a:prstGeom>
                                          <a:noFill/>
                                          <a:ln>
                                            <a:noFill/>
                                          </a:ln>
                                        </pic:spPr>
                                      </pic:pic>
                                    </a:graphicData>
                                  </a:graphic>
                                </wp:inline>
                              </w:drawing>
                            </w:r>
                          </w:p>
                        </w:txbxContent>
                      </wps:txbx>
                      <wps:bodyPr rot="0" vert="horz" wrap="square" lIns="54000" tIns="1080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setă text 9" o:spid="_x0000_s1026" type="#_x0000_t202" style="position:absolute;left:0;text-align:left;margin-left:108.1pt;margin-top:63.8pt;width:293.6pt;height:31.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" strokeweight="5pt">
                <v:stroke linestyle="thinThick"/>
                <v:textbox inset="1.5mm,.3mm,1.5mm">
                  <w:txbxContent>
                    <w:p w14:paraId="7366B00D" w14:textId="5448013D" w:rsidR="00FB0A55" w:rsidRPr="00FB0A55" w:rsidRDefault="00783CA8" w:rsidP="00FB0A55">
                      <w:pPr>
                        <w:jc w:val="center"/>
                        <w:rPr>
                          <w:b/>
                          <w:sz w:val="44"/>
                          <w:szCs w:val="44"/>
                          <w:lang w:val="ro-RO"/>
                        </w:rPr>
                      </w:pPr>
                      <w:r>
                        <w:rPr>
                          <w:b/>
                          <w:sz w:val="44"/>
                          <w:szCs w:val="44"/>
                          <w:lang w:val="ro-RO"/>
                        </w:rPr>
                        <w:t xml:space="preserve">             </w:t>
                      </w:r>
                      <w:r w:rsidR="00FB0A55">
                        <w:rPr>
                          <w:b/>
                          <w:sz w:val="44"/>
                          <w:szCs w:val="44"/>
                          <w:lang w:val="ro-RO"/>
                        </w:rPr>
                        <w:t xml:space="preserve">SEF SERVICIU  </w:t>
                      </w:r>
                      <w:r w:rsidR="001C06C6">
                        <w:rPr>
                          <w:b/>
                          <w:sz w:val="44"/>
                          <w:szCs w:val="44"/>
                          <w:lang w:val="ro-RO"/>
                        </w:rPr>
                        <w:t xml:space="preserve"> </w:t>
                      </w:r>
                      <w:r>
                        <w:rPr>
                          <w:rFonts w:ascii="Times New Roman" w:eastAsia="Times New Roman" w:hAnsi="Times New Roman" w:cs="Times New Roman"/>
                          <w:noProof/>
                          <w:sz w:val="24"/>
                          <w:szCs w:val="24"/>
                          <w:lang w:val="ro-RO" w:eastAsia="ro-RO"/>
                          <w14:ligatures w14:val="standardContextual"/>
                        </w:rPr>
                        <w:t xml:space="preserve">              </w:t>
                      </w:r>
                      <w:r w:rsidR="001C06C6">
                        <w:rPr>
                          <w:rFonts w:ascii="Times New Roman" w:eastAsia="Times New Roman" w:hAnsi="Times New Roman" w:cs="Times New Roman"/>
                          <w:noProof/>
                          <w:sz w:val="24"/>
                          <w:szCs w:val="24"/>
                          <w:lang w:val="ro-RO" w:eastAsia="ro-RO"/>
                          <w14:ligatures w14:val="standardContextual"/>
                        </w:rPr>
                        <w:drawing>
                          <wp:inline distT="0" distB="0" distL="0" distR="0" wp14:anchorId="1761DF9D" wp14:editId="54C3DE6B">
                            <wp:extent cx="238760" cy="214630"/>
                            <wp:effectExtent l="0" t="0" r="8890" b="0"/>
                            <wp:docPr id="18" name="I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760" cy="214630"/>
                                    </a:xfrm>
                                    <a:prstGeom prst="rect">
                                      <a:avLst/>
                                    </a:prstGeom>
                                    <a:noFill/>
                                    <a:ln>
                                      <a:noFill/>
                                    </a:ln>
                                  </pic:spPr>
                                </pic:pic>
                              </a:graphicData>
                            </a:graphic>
                          </wp:inline>
                        </w:drawing>
                      </w:r>
                    </w:p>
                  </w:txbxContent>
                </v:textbox>
              </v:shape>
            </w:pict>
          </mc:Fallback>
        </mc:AlternateContent>
      </w:r>
      <w:r>
        <w:rPr>
          <w:rFonts w:ascii="Arial Narrow" w:hAnsi="Arial Narrow"/>
          <w:noProof/>
          <w:sz w:val="32"/>
          <w:szCs w:val="32"/>
          <w:lang w:val="ro-RO" w:eastAsia="ro-RO"/>
          <w14:ligatures w14:val="standardContextual"/>
        </w:rPr>
        <w:drawing>
          <wp:inline distT="0" distB="0" distL="0" distR="0" wp14:anchorId="09391AD8" wp14:editId="6EC796C0">
            <wp:extent cx="6297433" cy="771277"/>
            <wp:effectExtent l="0" t="0" r="0" b="0"/>
            <wp:docPr id="12" name="I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28174" cy="775042"/>
                    </a:xfrm>
                    <a:prstGeom prst="rect">
                      <a:avLst/>
                    </a:prstGeom>
                    <a:noFill/>
                  </pic:spPr>
                </pic:pic>
              </a:graphicData>
            </a:graphic>
          </wp:inline>
        </w:drawing>
      </w:r>
    </w:p>
    <w:p w:rsidR="009418D5" w:rsidRDefault="00FB0A55" w:rsidP="009418D5">
      <w:pPr>
        <w:jc w:val="both"/>
        <w:rPr>
          <w:rFonts w:ascii="Arial Narrow" w:hAnsi="Arial Narrow"/>
          <w:sz w:val="32"/>
          <w:szCs w:val="32"/>
        </w:rPr>
      </w:pP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p>
    <w:p w:rsidR="001C06C6" w:rsidRPr="00EA17E1" w:rsidRDefault="001C06C6" w:rsidP="001C06C6">
      <w:pPr>
        <w:tabs>
          <w:tab w:val="left" w:pos="8490"/>
        </w:tabs>
        <w:rPr>
          <w:lang w:val="pt-BR"/>
        </w:rPr>
      </w:pPr>
      <w:r>
        <w:rPr>
          <w:noProof/>
          <w:lang w:val="ro-RO" w:eastAsia="ro-RO"/>
          <w14:ligatures w14:val="standardContextual"/>
        </w:rPr>
        <mc:AlternateContent>
          <mc:Choice Requires="wps">
            <w:drawing>
              <wp:anchor distT="0" distB="0" distL="114300" distR="114300" simplePos="0" relativeHeight="251674624" behindDoc="0" locked="0" layoutInCell="1" allowOverlap="1" wp14:anchorId="79EF2C1F" wp14:editId="677CA283">
                <wp:simplePos x="0" y="0"/>
                <wp:positionH relativeFrom="column">
                  <wp:posOffset>1854835</wp:posOffset>
                </wp:positionH>
                <wp:positionV relativeFrom="paragraph">
                  <wp:posOffset>230505</wp:posOffset>
                </wp:positionV>
                <wp:extent cx="475615" cy="0"/>
                <wp:effectExtent l="47308" t="0" r="47942" b="66993"/>
                <wp:wrapNone/>
                <wp:docPr id="16" name="Conector drept cu săgeată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75615" cy="0"/>
                        </a:xfrm>
                        <a:prstGeom prst="straightConnector1">
                          <a:avLst/>
                        </a:prstGeom>
                        <a:noFill/>
                        <a:ln w="1587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drept cu săgeată 16" o:spid="_x0000_s1026" type="#_x0000_t32" style="position:absolute;margin-left:146.05pt;margin-top:18.15pt;width:37.45pt;height:0;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" strokeweight="1.25pt">
                <v:stroke endarrow="block"/>
              </v:shape>
            </w:pict>
          </mc:Fallback>
        </mc:AlternateContent>
      </w:r>
      <w:r>
        <w:rPr>
          <w:noProof/>
          <w:lang w:val="ro-RO" w:eastAsia="ro-RO"/>
          <w14:ligatures w14:val="standardContextual"/>
        </w:rPr>
        <mc:AlternateContent>
          <mc:Choice Requires="wps">
            <w:drawing>
              <wp:anchor distT="0" distB="0" distL="114300" distR="114300" simplePos="0" relativeHeight="251676672" behindDoc="0" locked="0" layoutInCell="1" allowOverlap="1" wp14:anchorId="3373622B" wp14:editId="6C89D8A5">
                <wp:simplePos x="0" y="0"/>
                <wp:positionH relativeFrom="column">
                  <wp:posOffset>4208780</wp:posOffset>
                </wp:positionH>
                <wp:positionV relativeFrom="paragraph">
                  <wp:posOffset>231775</wp:posOffset>
                </wp:positionV>
                <wp:extent cx="475615" cy="0"/>
                <wp:effectExtent l="47308" t="0" r="47942" b="66993"/>
                <wp:wrapNone/>
                <wp:docPr id="17" name="Conector drept cu săgeată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75615" cy="0"/>
                        </a:xfrm>
                        <a:prstGeom prst="straightConnector1">
                          <a:avLst/>
                        </a:prstGeom>
                        <a:noFill/>
                        <a:ln w="1587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drept cu săgeată 17" o:spid="_x0000_s1026" type="#_x0000_t32" style="position:absolute;margin-left:331.4pt;margin-top:18.25pt;width:37.45pt;height:0;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" strokeweight="1.25pt">
                <v:stroke endarrow="block"/>
              </v:shape>
            </w:pict>
          </mc:Fallback>
        </mc:AlternateContent>
      </w:r>
      <w:r w:rsidR="00FB0A55">
        <w:rPr>
          <w:rFonts w:ascii="Arial Narrow" w:hAnsi="Arial Narrow"/>
          <w:noProof/>
          <w:sz w:val="32"/>
          <w:szCs w:val="32"/>
          <w:lang w:val="ro-RO" w:eastAsia="ro-RO"/>
          <w14:ligatures w14:val="standardContextual"/>
        </w:rPr>
        <mc:AlternateContent>
          <mc:Choice Requires="wpg">
            <w:drawing>
              <wp:anchor distT="0" distB="0" distL="114300" distR="114300" simplePos="0" relativeHeight="251672576" behindDoc="0" locked="0" layoutInCell="1" allowOverlap="1" wp14:anchorId="7F4927A6" wp14:editId="3483194B">
                <wp:simplePos x="0" y="0"/>
                <wp:positionH relativeFrom="column">
                  <wp:posOffset>1219200</wp:posOffset>
                </wp:positionH>
                <wp:positionV relativeFrom="paragraph">
                  <wp:posOffset>4913630</wp:posOffset>
                </wp:positionV>
                <wp:extent cx="2185670" cy="513715"/>
                <wp:effectExtent l="15875" t="12700" r="74930" b="26035"/>
                <wp:wrapNone/>
                <wp:docPr id="13" name="Grupare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85670" cy="513715"/>
                          <a:chOff x="9600" y="6356"/>
                          <a:chExt cx="3720" cy="924"/>
                        </a:xfrm>
                      </wpg:grpSpPr>
                      <wps:wsp>
                        <wps:cNvPr id="14" name="Line 9"/>
                        <wps:cNvCnPr/>
                        <wps:spPr bwMode="auto">
                          <a:xfrm>
                            <a:off x="9600" y="6356"/>
                            <a:ext cx="372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10"/>
                        <wps:cNvCnPr/>
                        <wps:spPr bwMode="auto">
                          <a:xfrm>
                            <a:off x="13301" y="6356"/>
                            <a:ext cx="0" cy="924"/>
                          </a:xfrm>
                          <a:prstGeom prst="line">
                            <a:avLst/>
                          </a:prstGeom>
                          <a:noFill/>
                          <a:ln w="25400">
                            <a:solidFill>
                              <a:srgbClr val="000000"/>
                            </a:solidFill>
                            <a:round/>
                            <a:headEnd/>
                            <a:tailEnd type="stealth" w="lg" len="lg"/>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are 13" o:spid="_x0000_s1026" style="position:absolute;margin-left:96pt;margin-top:386.9pt;width:172.1pt;height:40.45pt;z-index:251672576" coordorigin="9600,6356" coordsize="3720,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">
                <v:line id="Line 9" o:spid="_x0000_s1027" style="position:absolute;visibility:visible;mso-wrap-style:square" from="9600,6356" to="13320,6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pr70AAADbAAAADwAAAGRycy9kb3ducmV2LnhtbERPvQrCMBDeBd8hnOCmqaI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PKa+9AAAA2wAAAA8AAAAAAAAAAAAAAAAAoQIA&#10;AGRycy9kb3ducmV2LnhtbFBLBQYAAAAABAAEAPkAAACLAwAAAAA=&#10;" strokeweight="2pt"/>
                <v:line id="Line 10" o:spid="_x0000_s1028" style="position:absolute;visibility:visible;mso-wrap-style:square" from="13301,6356" to="13301,7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ancAAAADbAAAADwAAAGRycy9kb3ducmV2LnhtbERPTYvCMBC9L/gfwgje1lRBV6qpiCCo&#10;sIetHjwOzdiUNpPaRK3/fiMs7G0e73NW69424kGdrxwrmIwTEMSF0xWXCs6n3ecChA/IGhvHpOBF&#10;HtbZ4GOFqXZP/qFHHkoRQ9inqMCE0KZS+sKQRT92LXHkrq6zGCLsSqk7fMZw28hpksylxYpjg8GW&#10;toaKOr9bBRtzwVO+n9qbvX0tjvXhe5aUWqnRsN8sQQTqw7/4z73Xcf4M3r/EA2T2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AXmp3AAAAA2wAAAA8AAAAAAAAAAAAAAAAA&#10;oQIAAGRycy9kb3ducmV2LnhtbFBLBQYAAAAABAAEAPkAAACOAwAAAAA=&#10;" strokeweight="2pt">
                  <v:stroke endarrow="classic" endarrowwidth="wide" endarrowlength="long"/>
                </v:line>
              </v:group>
            </w:pict>
          </mc:Fallback>
        </mc:AlternateContent>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lang w:val="pt-BR"/>
        </w:rPr>
        <w:tab/>
        <w:t xml:space="preserve">                                                         </w:t>
      </w:r>
    </w:p>
    <w:p w:rsidR="001C06C6" w:rsidRPr="00EA17E1" w:rsidRDefault="00783CA8" w:rsidP="001C06C6">
      <w:pPr>
        <w:rPr>
          <w:lang w:val="pt-BR"/>
        </w:rPr>
      </w:pPr>
      <w:r>
        <w:rPr>
          <w:rFonts w:ascii="Arial Narrow" w:hAnsi="Arial Narrow"/>
          <w:noProof/>
          <w:sz w:val="32"/>
          <w:szCs w:val="32"/>
          <w:lang w:val="ro-RO" w:eastAsia="ro-RO"/>
          <w14:ligatures w14:val="standardContextual"/>
        </w:rPr>
        <mc:AlternateContent>
          <mc:Choice Requires="wps">
            <w:drawing>
              <wp:anchor distT="0" distB="0" distL="114300" distR="114300" simplePos="0" relativeHeight="251669504" behindDoc="0" locked="0" layoutInCell="1" allowOverlap="1" wp14:anchorId="246E342E" wp14:editId="32D48BB3">
                <wp:simplePos x="0" y="0"/>
                <wp:positionH relativeFrom="column">
                  <wp:posOffset>433070</wp:posOffset>
                </wp:positionH>
                <wp:positionV relativeFrom="paragraph">
                  <wp:posOffset>145415</wp:posOffset>
                </wp:positionV>
                <wp:extent cx="2599690" cy="1764665"/>
                <wp:effectExtent l="19050" t="19050" r="29210" b="45085"/>
                <wp:wrapNone/>
                <wp:docPr id="10" name="Casetă text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9690" cy="1764665"/>
                        </a:xfrm>
                        <a:prstGeom prst="rect">
                          <a:avLst/>
                        </a:prstGeom>
                        <a:solidFill>
                          <a:srgbClr val="FFFFFF"/>
                        </a:solidFill>
                        <a:ln w="63500" cmpd="thinThick">
                          <a:solidFill>
                            <a:srgbClr val="000000"/>
                          </a:solidFill>
                          <a:miter lim="800000"/>
                          <a:headEnd/>
                          <a:tailEnd/>
                        </a:ln>
                      </wps:spPr>
                      <wps:txbx>
                        <w:txbxContent>
                          <w:p w:rsidR="00FB0A55" w:rsidRPr="00FB0A55" w:rsidRDefault="00FB0A55" w:rsidP="00FB0A55">
                            <w:pPr>
                              <w:jc w:val="center"/>
                              <w:rPr>
                                <w:b/>
                                <w:sz w:val="44"/>
                                <w:szCs w:val="44"/>
                                <w:lang w:val="ro-RO"/>
                              </w:rPr>
                            </w:pPr>
                            <w:r>
                              <w:rPr>
                                <w:b/>
                                <w:sz w:val="44"/>
                                <w:szCs w:val="44"/>
                                <w:lang w:val="ro-RO"/>
                              </w:rPr>
                              <w:t xml:space="preserve">Compartiment exploatare, intretinere si reparatii </w:t>
                            </w:r>
                            <w:r w:rsidR="001C06C6">
                              <w:rPr>
                                <w:b/>
                                <w:sz w:val="44"/>
                                <w:szCs w:val="44"/>
                                <w:lang w:val="ro-RO"/>
                              </w:rPr>
                              <w:t xml:space="preserve">  </w:t>
                            </w:r>
                            <w:r w:rsidR="00C8140F">
                              <w:rPr>
                                <w:rFonts w:ascii="Times New Roman" w:eastAsia="Times New Roman" w:hAnsi="Times New Roman" w:cs="Times New Roman"/>
                                <w:noProof/>
                                <w:sz w:val="24"/>
                                <w:szCs w:val="24"/>
                                <w:lang w:val="ro-RO" w:eastAsia="ro-RO"/>
                                <w14:ligatures w14:val="standardContextual"/>
                              </w:rPr>
                              <w:drawing>
                                <wp:inline distT="0" distB="0" distL="0" distR="0" wp14:anchorId="1C16F14E" wp14:editId="373406EB">
                                  <wp:extent cx="246380" cy="230505"/>
                                  <wp:effectExtent l="0" t="0" r="1270" b="0"/>
                                  <wp:docPr id="21" name="I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6380" cy="230505"/>
                                          </a:xfrm>
                                          <a:prstGeom prst="rect">
                                            <a:avLst/>
                                          </a:prstGeom>
                                          <a:noFill/>
                                          <a:ln>
                                            <a:noFill/>
                                          </a:ln>
                                        </pic:spPr>
                                      </pic:pic>
                                    </a:graphicData>
                                  </a:graphic>
                                </wp:inline>
                              </w:drawing>
                            </w:r>
                          </w:p>
                        </w:txbxContent>
                      </wps:txbx>
                      <wps:bodyPr rot="0" vert="horz" wrap="square" lIns="54000" tIns="1080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tă text 10" o:spid="_x0000_s1027" type="#_x0000_t202" style="position:absolute;margin-left:34.1pt;margin-top:11.45pt;width:204.7pt;height:138.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" strokeweight="5pt">
                <v:stroke linestyle="thinThick"/>
                <v:textbox inset="1.5mm,.3mm,1.5mm">
                  <w:txbxContent>
                    <w:p w14:paraId="452A37EA" w14:textId="6286E34E" w:rsidR="00FB0A55" w:rsidRPr="00FB0A55" w:rsidRDefault="00FB0A55" w:rsidP="00FB0A55">
                      <w:pPr>
                        <w:jc w:val="center"/>
                        <w:rPr>
                          <w:b/>
                          <w:sz w:val="44"/>
                          <w:szCs w:val="44"/>
                          <w:lang w:val="ro-RO"/>
                        </w:rPr>
                      </w:pPr>
                      <w:r>
                        <w:rPr>
                          <w:b/>
                          <w:sz w:val="44"/>
                          <w:szCs w:val="44"/>
                          <w:lang w:val="ro-RO"/>
                        </w:rPr>
                        <w:t xml:space="preserve">Compartiment exploatare, intretinere si reparatii </w:t>
                      </w:r>
                      <w:r w:rsidR="001C06C6">
                        <w:rPr>
                          <w:b/>
                          <w:sz w:val="44"/>
                          <w:szCs w:val="44"/>
                          <w:lang w:val="ro-RO"/>
                        </w:rPr>
                        <w:t xml:space="preserve">  </w:t>
                      </w:r>
                      <w:r w:rsidR="00C8140F">
                        <w:rPr>
                          <w:rFonts w:ascii="Times New Roman" w:eastAsia="Times New Roman" w:hAnsi="Times New Roman" w:cs="Times New Roman"/>
                          <w:noProof/>
                          <w:sz w:val="24"/>
                          <w:szCs w:val="24"/>
                          <w:lang w:val="ro-RO" w:eastAsia="ro-RO"/>
                          <w14:ligatures w14:val="standardContextual"/>
                        </w:rPr>
                        <w:drawing>
                          <wp:inline distT="0" distB="0" distL="0" distR="0" wp14:anchorId="6BCB0FEF" wp14:editId="36213F38">
                            <wp:extent cx="246380" cy="230505"/>
                            <wp:effectExtent l="0" t="0" r="1270" b="0"/>
                            <wp:docPr id="21" name="I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6380" cy="230505"/>
                                    </a:xfrm>
                                    <a:prstGeom prst="rect">
                                      <a:avLst/>
                                    </a:prstGeom>
                                    <a:noFill/>
                                    <a:ln>
                                      <a:noFill/>
                                    </a:ln>
                                  </pic:spPr>
                                </pic:pic>
                              </a:graphicData>
                            </a:graphic>
                          </wp:inline>
                        </w:drawing>
                      </w:r>
                    </w:p>
                  </w:txbxContent>
                </v:textbox>
              </v:shape>
            </w:pict>
          </mc:Fallback>
        </mc:AlternateContent>
      </w:r>
      <w:r w:rsidR="001C06C6">
        <w:rPr>
          <w:rFonts w:ascii="Arial Narrow" w:hAnsi="Arial Narrow"/>
          <w:noProof/>
          <w:sz w:val="32"/>
          <w:szCs w:val="32"/>
          <w:lang w:val="ro-RO" w:eastAsia="ro-RO"/>
          <w14:ligatures w14:val="standardContextual"/>
        </w:rPr>
        <mc:AlternateContent>
          <mc:Choice Requires="wps">
            <w:drawing>
              <wp:anchor distT="0" distB="0" distL="114300" distR="114300" simplePos="0" relativeHeight="251671552" behindDoc="0" locked="0" layoutInCell="1" allowOverlap="1" wp14:anchorId="1F001457" wp14:editId="61191DED">
                <wp:simplePos x="0" y="0"/>
                <wp:positionH relativeFrom="column">
                  <wp:posOffset>3750945</wp:posOffset>
                </wp:positionH>
                <wp:positionV relativeFrom="paragraph">
                  <wp:posOffset>137795</wp:posOffset>
                </wp:positionV>
                <wp:extent cx="2599690" cy="1764665"/>
                <wp:effectExtent l="19050" t="19050" r="29210" b="45085"/>
                <wp:wrapNone/>
                <wp:docPr id="11" name="Casetă text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9690" cy="1764665"/>
                        </a:xfrm>
                        <a:prstGeom prst="rect">
                          <a:avLst/>
                        </a:prstGeom>
                        <a:solidFill>
                          <a:srgbClr val="FFFFFF"/>
                        </a:solidFill>
                        <a:ln w="63500" cmpd="thinThick">
                          <a:solidFill>
                            <a:srgbClr val="000000"/>
                          </a:solidFill>
                          <a:miter lim="800000"/>
                          <a:headEnd/>
                          <a:tailEnd/>
                        </a:ln>
                      </wps:spPr>
                      <wps:txbx>
                        <w:txbxContent>
                          <w:p w:rsidR="00FB0A55" w:rsidRPr="00FB0A55" w:rsidRDefault="00FB0A55" w:rsidP="00FB0A55">
                            <w:pPr>
                              <w:jc w:val="center"/>
                              <w:rPr>
                                <w:b/>
                                <w:sz w:val="44"/>
                                <w:szCs w:val="44"/>
                                <w:lang w:val="ro-RO"/>
                              </w:rPr>
                            </w:pPr>
                            <w:r>
                              <w:rPr>
                                <w:b/>
                                <w:sz w:val="44"/>
                                <w:szCs w:val="44"/>
                                <w:lang w:val="ro-RO"/>
                              </w:rPr>
                              <w:t xml:space="preserve">Compartiment </w:t>
                            </w:r>
                            <w:r w:rsidR="001C06C6">
                              <w:rPr>
                                <w:b/>
                                <w:sz w:val="44"/>
                                <w:szCs w:val="44"/>
                                <w:lang w:val="ro-RO"/>
                              </w:rPr>
                              <w:t xml:space="preserve">casierie, verificare, sigilare, citire apometre      </w:t>
                            </w:r>
                            <w:r w:rsidR="001C06C6">
                              <w:rPr>
                                <w:rFonts w:ascii="Times New Roman" w:eastAsia="Times New Roman" w:hAnsi="Times New Roman" w:cs="Times New Roman"/>
                                <w:noProof/>
                                <w:sz w:val="24"/>
                                <w:szCs w:val="24"/>
                                <w:lang w:val="ro-RO" w:eastAsia="ro-RO"/>
                                <w14:ligatures w14:val="standardContextual"/>
                              </w:rPr>
                              <w:drawing>
                                <wp:inline distT="0" distB="0" distL="0" distR="0" wp14:anchorId="06B3DB7C" wp14:editId="3CF7C65D">
                                  <wp:extent cx="238760" cy="214630"/>
                                  <wp:effectExtent l="0" t="0" r="8890" b="0"/>
                                  <wp:docPr id="20" name="I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8760" cy="214630"/>
                                          </a:xfrm>
                                          <a:prstGeom prst="rect">
                                            <a:avLst/>
                                          </a:prstGeom>
                                          <a:noFill/>
                                          <a:ln>
                                            <a:noFill/>
                                          </a:ln>
                                        </pic:spPr>
                                      </pic:pic>
                                    </a:graphicData>
                                  </a:graphic>
                                </wp:inline>
                              </w:drawing>
                            </w:r>
                          </w:p>
                        </w:txbxContent>
                      </wps:txbx>
                      <wps:bodyPr rot="0" vert="horz" wrap="square" lIns="54000" tIns="1080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setă text 11" o:spid="_x0000_s1028" type="#_x0000_t202" style="position:absolute;margin-left:295.35pt;margin-top:10.85pt;width:204.7pt;height:138.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" strokeweight="5pt">
                <v:stroke linestyle="thinThick"/>
                <v:textbox inset="1.5mm,.3mm,1.5mm">
                  <w:txbxContent>
                    <w:p w14:paraId="676948B3" w14:textId="19CEA2B1" w:rsidR="00FB0A55" w:rsidRPr="00FB0A55" w:rsidRDefault="00FB0A55" w:rsidP="00FB0A55">
                      <w:pPr>
                        <w:jc w:val="center"/>
                        <w:rPr>
                          <w:b/>
                          <w:sz w:val="44"/>
                          <w:szCs w:val="44"/>
                          <w:lang w:val="ro-RO"/>
                        </w:rPr>
                      </w:pPr>
                      <w:r>
                        <w:rPr>
                          <w:b/>
                          <w:sz w:val="44"/>
                          <w:szCs w:val="44"/>
                          <w:lang w:val="ro-RO"/>
                        </w:rPr>
                        <w:t>Compartim</w:t>
                      </w:r>
                      <w:bookmarkStart w:id="4" w:name="_GoBack"/>
                      <w:bookmarkEnd w:id="4"/>
                      <w:r>
                        <w:rPr>
                          <w:b/>
                          <w:sz w:val="44"/>
                          <w:szCs w:val="44"/>
                          <w:lang w:val="ro-RO"/>
                        </w:rPr>
                        <w:t xml:space="preserve">ent </w:t>
                      </w:r>
                      <w:r w:rsidR="001C06C6">
                        <w:rPr>
                          <w:b/>
                          <w:sz w:val="44"/>
                          <w:szCs w:val="44"/>
                          <w:lang w:val="ro-RO"/>
                        </w:rPr>
                        <w:t xml:space="preserve">casierie, verificare, sigilare, citire apometre      </w:t>
                      </w:r>
                      <w:r w:rsidR="001C06C6">
                        <w:rPr>
                          <w:rFonts w:ascii="Times New Roman" w:eastAsia="Times New Roman" w:hAnsi="Times New Roman" w:cs="Times New Roman"/>
                          <w:noProof/>
                          <w:sz w:val="24"/>
                          <w:szCs w:val="24"/>
                          <w:lang w:val="ro-RO" w:eastAsia="ro-RO"/>
                          <w14:ligatures w14:val="standardContextual"/>
                        </w:rPr>
                        <w:drawing>
                          <wp:inline distT="0" distB="0" distL="0" distR="0" wp14:anchorId="58EA558D" wp14:editId="71945DFD">
                            <wp:extent cx="238760" cy="214630"/>
                            <wp:effectExtent l="0" t="0" r="8890" b="0"/>
                            <wp:docPr id="20" name="I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760" cy="214630"/>
                                    </a:xfrm>
                                    <a:prstGeom prst="rect">
                                      <a:avLst/>
                                    </a:prstGeom>
                                    <a:noFill/>
                                    <a:ln>
                                      <a:noFill/>
                                    </a:ln>
                                  </pic:spPr>
                                </pic:pic>
                              </a:graphicData>
                            </a:graphic>
                          </wp:inline>
                        </w:drawing>
                      </w:r>
                    </w:p>
                  </w:txbxContent>
                </v:textbox>
              </v:shape>
            </w:pict>
          </mc:Fallback>
        </mc:AlternateContent>
      </w:r>
    </w:p>
    <w:p w:rsidR="009418D5" w:rsidRDefault="009418D5" w:rsidP="009418D5">
      <w:pPr>
        <w:jc w:val="both"/>
        <w:rPr>
          <w:rFonts w:ascii="Arial Narrow" w:hAnsi="Arial Narrow"/>
          <w:sz w:val="32"/>
          <w:szCs w:val="32"/>
        </w:rPr>
      </w:pPr>
    </w:p>
    <w:p w:rsidR="009418D5" w:rsidRDefault="00FB0A55" w:rsidP="009418D5">
      <w:pPr>
        <w:jc w:val="both"/>
        <w:rPr>
          <w:rFonts w:ascii="Arial Narrow" w:hAnsi="Arial Narrow"/>
          <w:sz w:val="32"/>
          <w:szCs w:val="32"/>
        </w:rPr>
      </w:pPr>
      <w:r>
        <w:rPr>
          <w:rFonts w:ascii="Arial Narrow" w:hAnsi="Arial Narrow"/>
          <w:sz w:val="32"/>
          <w:szCs w:val="32"/>
        </w:rPr>
        <w:t xml:space="preserve">                        </w:t>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t xml:space="preserve">              </w:t>
      </w:r>
    </w:p>
    <w:p w:rsidR="009418D5" w:rsidRDefault="009418D5" w:rsidP="009418D5">
      <w:pPr>
        <w:jc w:val="both"/>
        <w:rPr>
          <w:rFonts w:ascii="Arial Narrow" w:hAnsi="Arial Narrow"/>
          <w:sz w:val="32"/>
          <w:szCs w:val="32"/>
        </w:rPr>
      </w:pPr>
    </w:p>
    <w:p w:rsidR="009418D5" w:rsidRDefault="009418D5" w:rsidP="009418D5">
      <w:pPr>
        <w:jc w:val="both"/>
        <w:rPr>
          <w:rFonts w:ascii="Arial Narrow" w:hAnsi="Arial Narrow"/>
          <w:sz w:val="32"/>
          <w:szCs w:val="32"/>
        </w:rPr>
      </w:pPr>
    </w:p>
    <w:p w:rsidR="00FB0A55" w:rsidRDefault="00FB0A55" w:rsidP="009418D5">
      <w:pPr>
        <w:jc w:val="both"/>
        <w:rPr>
          <w:rFonts w:ascii="Arial Narrow" w:hAnsi="Arial Narrow"/>
          <w:sz w:val="32"/>
          <w:szCs w:val="32"/>
        </w:rPr>
      </w:pPr>
    </w:p>
    <w:p w:rsidR="005964D2"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Presedinte de sedinta,</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Contrasemneaza,</w:t>
      </w:r>
    </w:p>
    <w:p w:rsidR="005964D2"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Consilier ,</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Secretarul general al comunei,</w:t>
      </w:r>
    </w:p>
    <w:p w:rsidR="005964D2"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Samir CHIRIAC</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jrs. Ovidiu COZMA</w:t>
      </w:r>
    </w:p>
    <w:p w:rsidR="009418D5" w:rsidRDefault="009418D5" w:rsidP="009418D5">
      <w:pPr>
        <w:jc w:val="both"/>
        <w:rPr>
          <w:rFonts w:ascii="Arial Narrow" w:hAnsi="Arial Narrow"/>
          <w:sz w:val="32"/>
          <w:szCs w:val="32"/>
        </w:rPr>
      </w:pPr>
    </w:p>
    <w:p w:rsidR="00FB0A55" w:rsidRDefault="00C8140F" w:rsidP="009418D5">
      <w:pPr>
        <w:jc w:val="both"/>
        <w:rPr>
          <w:rFonts w:ascii="Arial Narrow" w:hAnsi="Arial Narrow"/>
          <w:sz w:val="32"/>
          <w:szCs w:val="32"/>
        </w:rPr>
      </w:pPr>
      <w:r>
        <w:rPr>
          <w:rFonts w:ascii="Arial Narrow" w:hAnsi="Arial Narrow"/>
          <w:sz w:val="32"/>
          <w:szCs w:val="32"/>
        </w:rPr>
        <w:lastRenderedPageBreak/>
        <w:t>ROMANIA</w:t>
      </w:r>
    </w:p>
    <w:p w:rsidR="00C8140F" w:rsidRDefault="00C8140F" w:rsidP="009418D5">
      <w:pPr>
        <w:jc w:val="both"/>
        <w:rPr>
          <w:rFonts w:ascii="Arial Narrow" w:hAnsi="Arial Narrow"/>
          <w:sz w:val="32"/>
          <w:szCs w:val="32"/>
        </w:rPr>
      </w:pPr>
      <w:r>
        <w:rPr>
          <w:rFonts w:ascii="Arial Narrow" w:hAnsi="Arial Narrow"/>
          <w:sz w:val="32"/>
          <w:szCs w:val="32"/>
        </w:rPr>
        <w:t>JUDETUL VASLUI</w:t>
      </w:r>
    </w:p>
    <w:p w:rsidR="00C8140F" w:rsidRDefault="00C8140F" w:rsidP="009418D5">
      <w:pPr>
        <w:jc w:val="both"/>
        <w:rPr>
          <w:rFonts w:ascii="Arial Narrow" w:hAnsi="Arial Narrow"/>
          <w:sz w:val="32"/>
          <w:szCs w:val="32"/>
        </w:rPr>
      </w:pPr>
      <w:proofErr w:type="gramStart"/>
      <w:r>
        <w:rPr>
          <w:rFonts w:ascii="Arial Narrow" w:hAnsi="Arial Narrow"/>
          <w:sz w:val="32"/>
          <w:szCs w:val="32"/>
        </w:rPr>
        <w:t>COMUNA IVANESTI</w:t>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r>
      <w:r>
        <w:rPr>
          <w:rFonts w:ascii="Arial Narrow" w:hAnsi="Arial Narrow"/>
          <w:sz w:val="32"/>
          <w:szCs w:val="32"/>
        </w:rPr>
        <w:tab/>
        <w:t>Anexa nr.</w:t>
      </w:r>
      <w:proofErr w:type="gramEnd"/>
      <w:r>
        <w:rPr>
          <w:rFonts w:ascii="Arial Narrow" w:hAnsi="Arial Narrow"/>
          <w:sz w:val="32"/>
          <w:szCs w:val="32"/>
        </w:rPr>
        <w:t xml:space="preserve"> 2 la HCL nr……</w:t>
      </w:r>
      <w:proofErr w:type="gramStart"/>
      <w:r>
        <w:rPr>
          <w:rFonts w:ascii="Arial Narrow" w:hAnsi="Arial Narrow"/>
          <w:sz w:val="32"/>
          <w:szCs w:val="32"/>
        </w:rPr>
        <w:t>./</w:t>
      </w:r>
      <w:proofErr w:type="gramEnd"/>
      <w:r>
        <w:rPr>
          <w:rFonts w:ascii="Arial Narrow" w:hAnsi="Arial Narrow"/>
          <w:sz w:val="32"/>
          <w:szCs w:val="32"/>
        </w:rPr>
        <w:t>2024</w:t>
      </w:r>
    </w:p>
    <w:p w:rsidR="00FB0A55" w:rsidRDefault="00C8140F" w:rsidP="009418D5">
      <w:pPr>
        <w:jc w:val="both"/>
        <w:rPr>
          <w:rFonts w:ascii="Arial Narrow" w:hAnsi="Arial Narrow"/>
          <w:sz w:val="32"/>
          <w:szCs w:val="32"/>
        </w:rPr>
      </w:pPr>
      <w:r>
        <w:rPr>
          <w:rFonts w:ascii="Arial Narrow" w:hAnsi="Arial Narrow"/>
          <w:sz w:val="32"/>
          <w:szCs w:val="32"/>
        </w:rPr>
        <w:t>CONSILIUL LOCAL</w:t>
      </w:r>
    </w:p>
    <w:p w:rsidR="009418D5" w:rsidRPr="00F96DA9" w:rsidRDefault="00C8140F" w:rsidP="009418D5">
      <w:pPr>
        <w:jc w:val="center"/>
        <w:rPr>
          <w:rFonts w:ascii="Arial Narrow" w:hAnsi="Arial Narrow"/>
          <w:b/>
          <w:sz w:val="32"/>
          <w:szCs w:val="32"/>
        </w:rPr>
      </w:pPr>
      <w:r w:rsidRPr="00F96DA9">
        <w:rPr>
          <w:rFonts w:ascii="Arial Narrow" w:hAnsi="Arial Narrow"/>
          <w:b/>
          <w:sz w:val="32"/>
          <w:szCs w:val="32"/>
        </w:rPr>
        <w:t>STAT</w:t>
      </w:r>
      <w:r w:rsidR="009418D5" w:rsidRPr="00F96DA9">
        <w:rPr>
          <w:rFonts w:ascii="Arial Narrow" w:hAnsi="Arial Narrow"/>
          <w:b/>
          <w:sz w:val="32"/>
          <w:szCs w:val="32"/>
        </w:rPr>
        <w:t xml:space="preserve"> DE FUNCŢII</w:t>
      </w:r>
    </w:p>
    <w:p w:rsidR="009418D5" w:rsidRPr="00F96DA9" w:rsidRDefault="009418D5" w:rsidP="009418D5">
      <w:pPr>
        <w:jc w:val="both"/>
        <w:rPr>
          <w:rFonts w:ascii="Arial Narrow" w:hAnsi="Arial Narrow"/>
          <w:sz w:val="32"/>
          <w:szCs w:val="32"/>
          <w:lang w:val="pt-PT"/>
        </w:rPr>
      </w:pPr>
      <w:r w:rsidRPr="00F96DA9">
        <w:rPr>
          <w:rFonts w:ascii="Arial Narrow" w:hAnsi="Arial Narrow"/>
          <w:sz w:val="32"/>
          <w:szCs w:val="32"/>
          <w:lang w:val="pt-PT"/>
        </w:rPr>
        <w:t xml:space="preserve">al </w:t>
      </w:r>
      <w:r w:rsidR="00C8140F" w:rsidRPr="00F96DA9">
        <w:rPr>
          <w:rFonts w:ascii="Arial Narrow" w:hAnsi="Arial Narrow"/>
          <w:sz w:val="32"/>
          <w:szCs w:val="32"/>
          <w:lang w:val="pt-PT"/>
        </w:rPr>
        <w:t xml:space="preserve">serviciului </w:t>
      </w:r>
      <w:r w:rsidR="003657C1" w:rsidRPr="003657C1">
        <w:rPr>
          <w:rFonts w:ascii="Arial Narrow" w:hAnsi="Arial Narrow"/>
          <w:b/>
          <w:bCs/>
          <w:sz w:val="32"/>
          <w:szCs w:val="32"/>
        </w:rPr>
        <w:t>” SERVICIUL PUBLIC DE ALIMENTARE CU APĂ SI CANALIZARE IVĂNEȘTI</w:t>
      </w:r>
      <w:r w:rsidRPr="00F96DA9">
        <w:rPr>
          <w:rFonts w:ascii="Arial Narrow" w:hAnsi="Arial Narrow"/>
          <w:sz w:val="32"/>
          <w:szCs w:val="32"/>
          <w:lang w:val="pt-PT"/>
        </w:rPr>
        <w:t>”</w:t>
      </w:r>
      <w:r w:rsidR="00C8140F" w:rsidRPr="00F96DA9">
        <w:rPr>
          <w:rFonts w:ascii="Arial Narrow" w:hAnsi="Arial Narrow"/>
          <w:sz w:val="32"/>
          <w:szCs w:val="32"/>
          <w:lang w:val="pt-PT"/>
        </w:rPr>
        <w:t xml:space="preserve"> </w:t>
      </w:r>
      <w:r w:rsidRPr="00F96DA9">
        <w:rPr>
          <w:rFonts w:ascii="Arial Narrow" w:hAnsi="Arial Narrow"/>
          <w:sz w:val="32"/>
          <w:szCs w:val="32"/>
          <w:lang w:val="pt-PT"/>
        </w:rPr>
        <w:t>serviciu public de interes local, specializat, cu personalitate juridică, organ</w:t>
      </w:r>
      <w:r w:rsidR="003657C1">
        <w:rPr>
          <w:rFonts w:ascii="Arial Narrow" w:hAnsi="Arial Narrow"/>
          <w:sz w:val="32"/>
          <w:szCs w:val="32"/>
          <w:lang w:val="pt-PT"/>
        </w:rPr>
        <w:t>izat în subordinea Consiliului L</w:t>
      </w:r>
      <w:r w:rsidRPr="00F96DA9">
        <w:rPr>
          <w:rFonts w:ascii="Arial Narrow" w:hAnsi="Arial Narrow"/>
          <w:sz w:val="32"/>
          <w:szCs w:val="32"/>
          <w:lang w:val="pt-PT"/>
        </w:rPr>
        <w:t xml:space="preserve">ocal al comunei </w:t>
      </w:r>
      <w:r w:rsidR="00521FA2" w:rsidRPr="00F96DA9">
        <w:rPr>
          <w:rFonts w:ascii="Arial Narrow" w:hAnsi="Arial Narrow"/>
          <w:sz w:val="32"/>
          <w:szCs w:val="32"/>
          <w:lang w:val="pt-PT"/>
        </w:rPr>
        <w:t>IVĂNEȘTI</w:t>
      </w:r>
      <w:r w:rsidRPr="00F96DA9">
        <w:rPr>
          <w:rFonts w:ascii="Arial Narrow" w:hAnsi="Arial Narrow"/>
          <w:sz w:val="32"/>
          <w:szCs w:val="32"/>
          <w:lang w:val="pt-PT"/>
        </w:rPr>
        <w:t xml:space="preserve">, judeţul Vaslui </w:t>
      </w:r>
    </w:p>
    <w:p w:rsidR="009418D5" w:rsidRDefault="009418D5" w:rsidP="009418D5">
      <w:pPr>
        <w:jc w:val="both"/>
        <w:rPr>
          <w:rFonts w:ascii="Arial Narrow" w:hAnsi="Arial Narrow"/>
          <w:sz w:val="32"/>
          <w:szCs w:val="32"/>
        </w:rPr>
      </w:pPr>
    </w:p>
    <w:tbl>
      <w:tblPr>
        <w:tblStyle w:val="GrilTabel"/>
        <w:tblW w:w="0" w:type="auto"/>
        <w:tblLook w:val="04A0" w:firstRow="1" w:lastRow="0" w:firstColumn="1" w:lastColumn="0" w:noHBand="0" w:noVBand="1"/>
      </w:tblPr>
      <w:tblGrid>
        <w:gridCol w:w="566"/>
        <w:gridCol w:w="1566"/>
        <w:gridCol w:w="1864"/>
        <w:gridCol w:w="1149"/>
        <w:gridCol w:w="1646"/>
        <w:gridCol w:w="1442"/>
        <w:gridCol w:w="1194"/>
        <w:gridCol w:w="1406"/>
      </w:tblGrid>
      <w:tr w:rsidR="00C8140F" w:rsidTr="00C8140F">
        <w:trPr>
          <w:trHeight w:val="851"/>
        </w:trPr>
        <w:tc>
          <w:tcPr>
            <w:tcW w:w="566" w:type="dxa"/>
            <w:vMerge w:val="restart"/>
          </w:tcPr>
          <w:p w:rsidR="00C8140F" w:rsidRDefault="00C8140F" w:rsidP="009418D5">
            <w:pPr>
              <w:jc w:val="both"/>
              <w:rPr>
                <w:rFonts w:ascii="Arial Narrow" w:hAnsi="Arial Narrow"/>
                <w:sz w:val="32"/>
                <w:szCs w:val="32"/>
              </w:rPr>
            </w:pPr>
            <w:r>
              <w:rPr>
                <w:rFonts w:ascii="Arial Narrow" w:hAnsi="Arial Narrow"/>
                <w:sz w:val="32"/>
                <w:szCs w:val="32"/>
              </w:rPr>
              <w:t>Nr.</w:t>
            </w:r>
          </w:p>
          <w:p w:rsidR="00C8140F" w:rsidRDefault="00C8140F" w:rsidP="009418D5">
            <w:pPr>
              <w:jc w:val="both"/>
              <w:rPr>
                <w:rFonts w:ascii="Arial Narrow" w:hAnsi="Arial Narrow"/>
                <w:sz w:val="32"/>
                <w:szCs w:val="32"/>
              </w:rPr>
            </w:pPr>
            <w:r>
              <w:rPr>
                <w:rFonts w:ascii="Arial Narrow" w:hAnsi="Arial Narrow"/>
                <w:sz w:val="32"/>
                <w:szCs w:val="32"/>
              </w:rPr>
              <w:t>crt</w:t>
            </w:r>
          </w:p>
        </w:tc>
        <w:tc>
          <w:tcPr>
            <w:tcW w:w="2500" w:type="dxa"/>
            <w:vMerge w:val="restart"/>
          </w:tcPr>
          <w:p w:rsidR="00C8140F" w:rsidRDefault="00C8140F" w:rsidP="009418D5">
            <w:pPr>
              <w:jc w:val="both"/>
              <w:rPr>
                <w:rFonts w:ascii="Arial Narrow" w:hAnsi="Arial Narrow"/>
                <w:sz w:val="32"/>
                <w:szCs w:val="32"/>
              </w:rPr>
            </w:pPr>
            <w:r>
              <w:rPr>
                <w:rFonts w:ascii="Arial Narrow" w:hAnsi="Arial Narrow"/>
                <w:sz w:val="32"/>
                <w:szCs w:val="32"/>
              </w:rPr>
              <w:t>Denumirea postului</w:t>
            </w:r>
          </w:p>
        </w:tc>
        <w:tc>
          <w:tcPr>
            <w:tcW w:w="1540" w:type="dxa"/>
            <w:vMerge w:val="restart"/>
          </w:tcPr>
          <w:p w:rsidR="00C8140F" w:rsidRDefault="00C8140F" w:rsidP="009418D5">
            <w:pPr>
              <w:jc w:val="both"/>
              <w:rPr>
                <w:rFonts w:ascii="Arial Narrow" w:hAnsi="Arial Narrow"/>
                <w:sz w:val="32"/>
                <w:szCs w:val="32"/>
              </w:rPr>
            </w:pPr>
            <w:r>
              <w:rPr>
                <w:rFonts w:ascii="Arial Narrow" w:hAnsi="Arial Narrow"/>
                <w:sz w:val="32"/>
                <w:szCs w:val="32"/>
              </w:rPr>
              <w:t>Structura</w:t>
            </w:r>
          </w:p>
        </w:tc>
        <w:tc>
          <w:tcPr>
            <w:tcW w:w="1536" w:type="dxa"/>
            <w:vMerge w:val="restart"/>
          </w:tcPr>
          <w:p w:rsidR="00C8140F" w:rsidRDefault="00C8140F" w:rsidP="009418D5">
            <w:pPr>
              <w:jc w:val="both"/>
              <w:rPr>
                <w:rFonts w:ascii="Arial Narrow" w:hAnsi="Arial Narrow"/>
                <w:sz w:val="32"/>
                <w:szCs w:val="32"/>
              </w:rPr>
            </w:pPr>
            <w:r>
              <w:rPr>
                <w:rFonts w:ascii="Arial Narrow" w:hAnsi="Arial Narrow"/>
                <w:sz w:val="32"/>
                <w:szCs w:val="32"/>
              </w:rPr>
              <w:t>Nivelul studiilor</w:t>
            </w:r>
          </w:p>
        </w:tc>
        <w:tc>
          <w:tcPr>
            <w:tcW w:w="1646" w:type="dxa"/>
            <w:vMerge w:val="restart"/>
          </w:tcPr>
          <w:p w:rsidR="00C8140F" w:rsidRDefault="00C8140F" w:rsidP="009418D5">
            <w:pPr>
              <w:jc w:val="both"/>
              <w:rPr>
                <w:rFonts w:ascii="Arial Narrow" w:hAnsi="Arial Narrow"/>
                <w:sz w:val="32"/>
                <w:szCs w:val="32"/>
              </w:rPr>
            </w:pPr>
            <w:r>
              <w:rPr>
                <w:rFonts w:ascii="Arial Narrow" w:hAnsi="Arial Narrow"/>
                <w:sz w:val="32"/>
                <w:szCs w:val="32"/>
              </w:rPr>
              <w:t>Grad / treapta profesionala</w:t>
            </w:r>
          </w:p>
        </w:tc>
        <w:tc>
          <w:tcPr>
            <w:tcW w:w="1533" w:type="dxa"/>
            <w:gridSpan w:val="2"/>
          </w:tcPr>
          <w:p w:rsidR="00C8140F" w:rsidRDefault="00C8140F" w:rsidP="009418D5">
            <w:pPr>
              <w:jc w:val="both"/>
              <w:rPr>
                <w:rFonts w:ascii="Arial Narrow" w:hAnsi="Arial Narrow"/>
                <w:sz w:val="32"/>
                <w:szCs w:val="32"/>
              </w:rPr>
            </w:pPr>
            <w:r>
              <w:rPr>
                <w:rFonts w:ascii="Arial Narrow" w:hAnsi="Arial Narrow"/>
                <w:sz w:val="32"/>
                <w:szCs w:val="32"/>
              </w:rPr>
              <w:t>Numar posturi</w:t>
            </w:r>
          </w:p>
        </w:tc>
        <w:tc>
          <w:tcPr>
            <w:tcW w:w="1512" w:type="dxa"/>
            <w:vMerge w:val="restart"/>
          </w:tcPr>
          <w:p w:rsidR="00C8140F" w:rsidRDefault="00C8140F" w:rsidP="009418D5">
            <w:pPr>
              <w:jc w:val="both"/>
              <w:rPr>
                <w:rFonts w:ascii="Arial Narrow" w:hAnsi="Arial Narrow"/>
                <w:sz w:val="32"/>
                <w:szCs w:val="32"/>
              </w:rPr>
            </w:pPr>
            <w:r>
              <w:rPr>
                <w:rFonts w:ascii="Arial Narrow" w:hAnsi="Arial Narrow"/>
                <w:sz w:val="32"/>
                <w:szCs w:val="32"/>
              </w:rPr>
              <w:t>Observatii</w:t>
            </w:r>
          </w:p>
        </w:tc>
      </w:tr>
      <w:tr w:rsidR="00C8140F" w:rsidTr="00C8140F">
        <w:trPr>
          <w:trHeight w:val="614"/>
        </w:trPr>
        <w:tc>
          <w:tcPr>
            <w:tcW w:w="566" w:type="dxa"/>
            <w:vMerge/>
          </w:tcPr>
          <w:p w:rsidR="00C8140F" w:rsidRDefault="00C8140F" w:rsidP="009418D5">
            <w:pPr>
              <w:jc w:val="both"/>
              <w:rPr>
                <w:rFonts w:ascii="Arial Narrow" w:hAnsi="Arial Narrow"/>
                <w:sz w:val="32"/>
                <w:szCs w:val="32"/>
              </w:rPr>
            </w:pPr>
          </w:p>
        </w:tc>
        <w:tc>
          <w:tcPr>
            <w:tcW w:w="2500" w:type="dxa"/>
            <w:vMerge/>
          </w:tcPr>
          <w:p w:rsidR="00C8140F" w:rsidRDefault="00C8140F" w:rsidP="009418D5">
            <w:pPr>
              <w:jc w:val="both"/>
              <w:rPr>
                <w:rFonts w:ascii="Arial Narrow" w:hAnsi="Arial Narrow"/>
                <w:sz w:val="32"/>
                <w:szCs w:val="32"/>
              </w:rPr>
            </w:pPr>
          </w:p>
        </w:tc>
        <w:tc>
          <w:tcPr>
            <w:tcW w:w="1540" w:type="dxa"/>
            <w:vMerge/>
          </w:tcPr>
          <w:p w:rsidR="00C8140F" w:rsidRDefault="00C8140F" w:rsidP="009418D5">
            <w:pPr>
              <w:jc w:val="both"/>
              <w:rPr>
                <w:rFonts w:ascii="Arial Narrow" w:hAnsi="Arial Narrow"/>
                <w:sz w:val="32"/>
                <w:szCs w:val="32"/>
              </w:rPr>
            </w:pPr>
          </w:p>
        </w:tc>
        <w:tc>
          <w:tcPr>
            <w:tcW w:w="1536" w:type="dxa"/>
            <w:vMerge/>
          </w:tcPr>
          <w:p w:rsidR="00C8140F" w:rsidRDefault="00C8140F" w:rsidP="009418D5">
            <w:pPr>
              <w:jc w:val="both"/>
              <w:rPr>
                <w:rFonts w:ascii="Arial Narrow" w:hAnsi="Arial Narrow"/>
                <w:sz w:val="32"/>
                <w:szCs w:val="32"/>
              </w:rPr>
            </w:pPr>
          </w:p>
        </w:tc>
        <w:tc>
          <w:tcPr>
            <w:tcW w:w="1646" w:type="dxa"/>
            <w:vMerge/>
          </w:tcPr>
          <w:p w:rsidR="00C8140F" w:rsidRDefault="00C8140F" w:rsidP="009418D5">
            <w:pPr>
              <w:jc w:val="both"/>
              <w:rPr>
                <w:rFonts w:ascii="Arial Narrow" w:hAnsi="Arial Narrow"/>
                <w:sz w:val="32"/>
                <w:szCs w:val="32"/>
              </w:rPr>
            </w:pPr>
          </w:p>
        </w:tc>
        <w:tc>
          <w:tcPr>
            <w:tcW w:w="751" w:type="dxa"/>
          </w:tcPr>
          <w:p w:rsidR="00C8140F" w:rsidRDefault="00C8140F" w:rsidP="009418D5">
            <w:pPr>
              <w:jc w:val="both"/>
              <w:rPr>
                <w:rFonts w:ascii="Arial Narrow" w:hAnsi="Arial Narrow"/>
                <w:sz w:val="32"/>
                <w:szCs w:val="32"/>
              </w:rPr>
            </w:pPr>
            <w:r>
              <w:rPr>
                <w:rFonts w:ascii="Arial Narrow" w:hAnsi="Arial Narrow"/>
                <w:sz w:val="32"/>
                <w:szCs w:val="32"/>
              </w:rPr>
              <w:t>De conducere</w:t>
            </w:r>
          </w:p>
        </w:tc>
        <w:tc>
          <w:tcPr>
            <w:tcW w:w="782" w:type="dxa"/>
          </w:tcPr>
          <w:p w:rsidR="00C8140F" w:rsidRDefault="00C8140F" w:rsidP="009418D5">
            <w:pPr>
              <w:jc w:val="both"/>
              <w:rPr>
                <w:rFonts w:ascii="Arial Narrow" w:hAnsi="Arial Narrow"/>
                <w:sz w:val="32"/>
                <w:szCs w:val="32"/>
              </w:rPr>
            </w:pPr>
            <w:r>
              <w:rPr>
                <w:rFonts w:ascii="Arial Narrow" w:hAnsi="Arial Narrow"/>
                <w:sz w:val="32"/>
                <w:szCs w:val="32"/>
              </w:rPr>
              <w:t>De executie</w:t>
            </w:r>
          </w:p>
        </w:tc>
        <w:tc>
          <w:tcPr>
            <w:tcW w:w="1512" w:type="dxa"/>
            <w:vMerge/>
          </w:tcPr>
          <w:p w:rsidR="00C8140F" w:rsidRDefault="00C8140F" w:rsidP="009418D5">
            <w:pPr>
              <w:jc w:val="both"/>
              <w:rPr>
                <w:rFonts w:ascii="Arial Narrow" w:hAnsi="Arial Narrow"/>
                <w:sz w:val="32"/>
                <w:szCs w:val="32"/>
              </w:rPr>
            </w:pPr>
          </w:p>
        </w:tc>
      </w:tr>
      <w:tr w:rsidR="00C8140F" w:rsidTr="00C8140F">
        <w:tc>
          <w:tcPr>
            <w:tcW w:w="566" w:type="dxa"/>
          </w:tcPr>
          <w:p w:rsidR="00C8140F" w:rsidRDefault="00C8140F" w:rsidP="009418D5">
            <w:pPr>
              <w:jc w:val="both"/>
              <w:rPr>
                <w:rFonts w:ascii="Arial Narrow" w:hAnsi="Arial Narrow"/>
                <w:sz w:val="32"/>
                <w:szCs w:val="32"/>
              </w:rPr>
            </w:pPr>
            <w:r>
              <w:rPr>
                <w:rFonts w:ascii="Arial Narrow" w:hAnsi="Arial Narrow"/>
                <w:sz w:val="32"/>
                <w:szCs w:val="32"/>
              </w:rPr>
              <w:t>1</w:t>
            </w:r>
          </w:p>
        </w:tc>
        <w:tc>
          <w:tcPr>
            <w:tcW w:w="2500" w:type="dxa"/>
          </w:tcPr>
          <w:p w:rsidR="00C8140F" w:rsidRDefault="00C8140F" w:rsidP="009418D5">
            <w:pPr>
              <w:jc w:val="both"/>
              <w:rPr>
                <w:rFonts w:ascii="Arial Narrow" w:hAnsi="Arial Narrow"/>
                <w:sz w:val="32"/>
                <w:szCs w:val="32"/>
              </w:rPr>
            </w:pPr>
            <w:r>
              <w:rPr>
                <w:rFonts w:ascii="Arial Narrow" w:hAnsi="Arial Narrow"/>
                <w:sz w:val="32"/>
                <w:szCs w:val="32"/>
              </w:rPr>
              <w:t>Sef serviciu</w:t>
            </w:r>
          </w:p>
        </w:tc>
        <w:tc>
          <w:tcPr>
            <w:tcW w:w="1540" w:type="dxa"/>
          </w:tcPr>
          <w:p w:rsidR="00C8140F" w:rsidRDefault="00C8140F" w:rsidP="009418D5">
            <w:pPr>
              <w:jc w:val="both"/>
              <w:rPr>
                <w:rFonts w:ascii="Arial Narrow" w:hAnsi="Arial Narrow"/>
                <w:sz w:val="32"/>
                <w:szCs w:val="32"/>
              </w:rPr>
            </w:pPr>
            <w:r>
              <w:rPr>
                <w:rFonts w:ascii="Arial Narrow" w:hAnsi="Arial Narrow"/>
                <w:sz w:val="32"/>
                <w:szCs w:val="32"/>
              </w:rPr>
              <w:t>Sef serviciu</w:t>
            </w:r>
          </w:p>
        </w:tc>
        <w:tc>
          <w:tcPr>
            <w:tcW w:w="1536" w:type="dxa"/>
          </w:tcPr>
          <w:p w:rsidR="00C8140F" w:rsidRDefault="00C8140F" w:rsidP="009418D5">
            <w:pPr>
              <w:jc w:val="both"/>
              <w:rPr>
                <w:rFonts w:ascii="Arial Narrow" w:hAnsi="Arial Narrow"/>
                <w:sz w:val="32"/>
                <w:szCs w:val="32"/>
              </w:rPr>
            </w:pPr>
            <w:r>
              <w:rPr>
                <w:rFonts w:ascii="Arial Narrow" w:hAnsi="Arial Narrow"/>
                <w:sz w:val="32"/>
                <w:szCs w:val="32"/>
              </w:rPr>
              <w:t>S/M</w:t>
            </w:r>
          </w:p>
        </w:tc>
        <w:tc>
          <w:tcPr>
            <w:tcW w:w="1646" w:type="dxa"/>
          </w:tcPr>
          <w:p w:rsidR="00C8140F" w:rsidRDefault="00C8140F" w:rsidP="009418D5">
            <w:pPr>
              <w:jc w:val="both"/>
              <w:rPr>
                <w:rFonts w:ascii="Arial Narrow" w:hAnsi="Arial Narrow"/>
                <w:sz w:val="32"/>
                <w:szCs w:val="32"/>
              </w:rPr>
            </w:pPr>
          </w:p>
        </w:tc>
        <w:tc>
          <w:tcPr>
            <w:tcW w:w="751" w:type="dxa"/>
          </w:tcPr>
          <w:p w:rsidR="00C8140F" w:rsidRDefault="00C8140F" w:rsidP="009418D5">
            <w:pPr>
              <w:jc w:val="both"/>
              <w:rPr>
                <w:rFonts w:ascii="Arial Narrow" w:hAnsi="Arial Narrow"/>
                <w:sz w:val="32"/>
                <w:szCs w:val="32"/>
              </w:rPr>
            </w:pPr>
            <w:r>
              <w:rPr>
                <w:rFonts w:ascii="Arial Narrow" w:hAnsi="Arial Narrow"/>
                <w:sz w:val="32"/>
                <w:szCs w:val="32"/>
              </w:rPr>
              <w:t>1</w:t>
            </w:r>
          </w:p>
        </w:tc>
        <w:tc>
          <w:tcPr>
            <w:tcW w:w="782" w:type="dxa"/>
          </w:tcPr>
          <w:p w:rsidR="00C8140F" w:rsidRDefault="00C8140F" w:rsidP="009418D5">
            <w:pPr>
              <w:jc w:val="both"/>
              <w:rPr>
                <w:rFonts w:ascii="Arial Narrow" w:hAnsi="Arial Narrow"/>
                <w:sz w:val="32"/>
                <w:szCs w:val="32"/>
              </w:rPr>
            </w:pPr>
          </w:p>
        </w:tc>
        <w:tc>
          <w:tcPr>
            <w:tcW w:w="1512" w:type="dxa"/>
          </w:tcPr>
          <w:p w:rsidR="00C8140F" w:rsidRDefault="00C8140F" w:rsidP="009418D5">
            <w:pPr>
              <w:jc w:val="both"/>
              <w:rPr>
                <w:rFonts w:ascii="Arial Narrow" w:hAnsi="Arial Narrow"/>
                <w:sz w:val="32"/>
                <w:szCs w:val="32"/>
              </w:rPr>
            </w:pPr>
          </w:p>
        </w:tc>
      </w:tr>
      <w:tr w:rsidR="00C8140F" w:rsidTr="00C8140F">
        <w:tc>
          <w:tcPr>
            <w:tcW w:w="566" w:type="dxa"/>
          </w:tcPr>
          <w:p w:rsidR="00C8140F" w:rsidRDefault="00C8140F" w:rsidP="009418D5">
            <w:pPr>
              <w:jc w:val="both"/>
              <w:rPr>
                <w:rFonts w:ascii="Arial Narrow" w:hAnsi="Arial Narrow"/>
                <w:sz w:val="32"/>
                <w:szCs w:val="32"/>
              </w:rPr>
            </w:pPr>
            <w:r>
              <w:rPr>
                <w:rFonts w:ascii="Arial Narrow" w:hAnsi="Arial Narrow"/>
                <w:sz w:val="32"/>
                <w:szCs w:val="32"/>
              </w:rPr>
              <w:t>2</w:t>
            </w:r>
          </w:p>
        </w:tc>
        <w:tc>
          <w:tcPr>
            <w:tcW w:w="2500" w:type="dxa"/>
          </w:tcPr>
          <w:p w:rsidR="00C8140F" w:rsidRDefault="00C8140F" w:rsidP="009418D5">
            <w:pPr>
              <w:jc w:val="both"/>
              <w:rPr>
                <w:rFonts w:ascii="Arial Narrow" w:hAnsi="Arial Narrow"/>
                <w:sz w:val="32"/>
                <w:szCs w:val="32"/>
              </w:rPr>
            </w:pPr>
            <w:r>
              <w:rPr>
                <w:rFonts w:ascii="Arial Narrow" w:hAnsi="Arial Narrow"/>
                <w:sz w:val="32"/>
                <w:szCs w:val="32"/>
              </w:rPr>
              <w:t>Muncitor calificat / necalificat</w:t>
            </w:r>
          </w:p>
        </w:tc>
        <w:tc>
          <w:tcPr>
            <w:tcW w:w="1540" w:type="dxa"/>
          </w:tcPr>
          <w:p w:rsidR="00C8140F" w:rsidRDefault="00C8140F" w:rsidP="009418D5">
            <w:pPr>
              <w:jc w:val="both"/>
              <w:rPr>
                <w:rFonts w:ascii="Arial Narrow" w:hAnsi="Arial Narrow"/>
                <w:sz w:val="32"/>
                <w:szCs w:val="32"/>
              </w:rPr>
            </w:pPr>
            <w:r>
              <w:rPr>
                <w:rFonts w:ascii="Arial Narrow" w:hAnsi="Arial Narrow"/>
                <w:sz w:val="32"/>
                <w:szCs w:val="32"/>
              </w:rPr>
              <w:t>Compartiment exploatare, intretinere si reparatii</w:t>
            </w:r>
          </w:p>
        </w:tc>
        <w:tc>
          <w:tcPr>
            <w:tcW w:w="1536" w:type="dxa"/>
          </w:tcPr>
          <w:p w:rsidR="00C8140F" w:rsidRDefault="00C8140F" w:rsidP="009418D5">
            <w:pPr>
              <w:jc w:val="both"/>
              <w:rPr>
                <w:rFonts w:ascii="Arial Narrow" w:hAnsi="Arial Narrow"/>
                <w:sz w:val="32"/>
                <w:szCs w:val="32"/>
              </w:rPr>
            </w:pPr>
            <w:r>
              <w:rPr>
                <w:rFonts w:ascii="Arial Narrow" w:hAnsi="Arial Narrow"/>
                <w:sz w:val="32"/>
                <w:szCs w:val="32"/>
              </w:rPr>
              <w:t>M /G</w:t>
            </w:r>
          </w:p>
        </w:tc>
        <w:tc>
          <w:tcPr>
            <w:tcW w:w="1646" w:type="dxa"/>
          </w:tcPr>
          <w:p w:rsidR="00C8140F" w:rsidRDefault="00C8140F" w:rsidP="009418D5">
            <w:pPr>
              <w:jc w:val="both"/>
              <w:rPr>
                <w:rFonts w:ascii="Arial Narrow" w:hAnsi="Arial Narrow"/>
                <w:sz w:val="32"/>
                <w:szCs w:val="32"/>
              </w:rPr>
            </w:pPr>
            <w:r>
              <w:rPr>
                <w:rFonts w:ascii="Arial Narrow" w:hAnsi="Arial Narrow"/>
                <w:sz w:val="32"/>
                <w:szCs w:val="32"/>
              </w:rPr>
              <w:t>I</w:t>
            </w:r>
          </w:p>
        </w:tc>
        <w:tc>
          <w:tcPr>
            <w:tcW w:w="751" w:type="dxa"/>
          </w:tcPr>
          <w:p w:rsidR="00C8140F" w:rsidRDefault="00C8140F" w:rsidP="009418D5">
            <w:pPr>
              <w:jc w:val="both"/>
              <w:rPr>
                <w:rFonts w:ascii="Arial Narrow" w:hAnsi="Arial Narrow"/>
                <w:sz w:val="32"/>
                <w:szCs w:val="32"/>
              </w:rPr>
            </w:pPr>
          </w:p>
        </w:tc>
        <w:tc>
          <w:tcPr>
            <w:tcW w:w="782" w:type="dxa"/>
          </w:tcPr>
          <w:p w:rsidR="00C8140F" w:rsidRDefault="00C8140F" w:rsidP="009418D5">
            <w:pPr>
              <w:jc w:val="both"/>
              <w:rPr>
                <w:rFonts w:ascii="Arial Narrow" w:hAnsi="Arial Narrow"/>
                <w:sz w:val="32"/>
                <w:szCs w:val="32"/>
              </w:rPr>
            </w:pPr>
            <w:r>
              <w:rPr>
                <w:rFonts w:ascii="Arial Narrow" w:hAnsi="Arial Narrow"/>
                <w:sz w:val="32"/>
                <w:szCs w:val="32"/>
              </w:rPr>
              <w:t>2</w:t>
            </w:r>
          </w:p>
        </w:tc>
        <w:tc>
          <w:tcPr>
            <w:tcW w:w="1512" w:type="dxa"/>
          </w:tcPr>
          <w:p w:rsidR="00C8140F" w:rsidRDefault="00C8140F" w:rsidP="009418D5">
            <w:pPr>
              <w:jc w:val="both"/>
              <w:rPr>
                <w:rFonts w:ascii="Arial Narrow" w:hAnsi="Arial Narrow"/>
                <w:sz w:val="32"/>
                <w:szCs w:val="32"/>
              </w:rPr>
            </w:pPr>
          </w:p>
        </w:tc>
      </w:tr>
      <w:tr w:rsidR="00C8140F" w:rsidTr="00C8140F">
        <w:tc>
          <w:tcPr>
            <w:tcW w:w="566" w:type="dxa"/>
          </w:tcPr>
          <w:p w:rsidR="00C8140F" w:rsidRDefault="00C8140F" w:rsidP="009418D5">
            <w:pPr>
              <w:jc w:val="both"/>
              <w:rPr>
                <w:rFonts w:ascii="Arial Narrow" w:hAnsi="Arial Narrow"/>
                <w:sz w:val="32"/>
                <w:szCs w:val="32"/>
              </w:rPr>
            </w:pPr>
            <w:r>
              <w:rPr>
                <w:rFonts w:ascii="Arial Narrow" w:hAnsi="Arial Narrow"/>
                <w:sz w:val="32"/>
                <w:szCs w:val="32"/>
              </w:rPr>
              <w:t>3</w:t>
            </w:r>
          </w:p>
        </w:tc>
        <w:tc>
          <w:tcPr>
            <w:tcW w:w="2500" w:type="dxa"/>
          </w:tcPr>
          <w:p w:rsidR="00C8140F" w:rsidRDefault="00FB214A" w:rsidP="009418D5">
            <w:pPr>
              <w:jc w:val="both"/>
              <w:rPr>
                <w:rFonts w:ascii="Arial Narrow" w:hAnsi="Arial Narrow"/>
                <w:sz w:val="32"/>
                <w:szCs w:val="32"/>
              </w:rPr>
            </w:pPr>
            <w:r>
              <w:rPr>
                <w:rFonts w:ascii="Arial Narrow" w:hAnsi="Arial Narrow"/>
                <w:sz w:val="32"/>
                <w:szCs w:val="32"/>
              </w:rPr>
              <w:t xml:space="preserve">Cititor – incasator </w:t>
            </w:r>
          </w:p>
        </w:tc>
        <w:tc>
          <w:tcPr>
            <w:tcW w:w="1540" w:type="dxa"/>
          </w:tcPr>
          <w:p w:rsidR="00C8140F" w:rsidRDefault="00FB214A" w:rsidP="009418D5">
            <w:pPr>
              <w:jc w:val="both"/>
              <w:rPr>
                <w:rFonts w:ascii="Arial Narrow" w:hAnsi="Arial Narrow"/>
                <w:sz w:val="32"/>
                <w:szCs w:val="32"/>
              </w:rPr>
            </w:pPr>
            <w:r w:rsidRPr="00FB214A">
              <w:rPr>
                <w:rFonts w:ascii="Arial Narrow" w:hAnsi="Arial Narrow"/>
                <w:sz w:val="32"/>
                <w:szCs w:val="32"/>
              </w:rPr>
              <w:t xml:space="preserve">Compartiment casierie, verificare, sigilare, citire apometre      </w:t>
            </w:r>
          </w:p>
        </w:tc>
        <w:tc>
          <w:tcPr>
            <w:tcW w:w="1536" w:type="dxa"/>
          </w:tcPr>
          <w:p w:rsidR="00C8140F" w:rsidRDefault="00FB214A" w:rsidP="009418D5">
            <w:pPr>
              <w:jc w:val="both"/>
              <w:rPr>
                <w:rFonts w:ascii="Arial Narrow" w:hAnsi="Arial Narrow"/>
                <w:sz w:val="32"/>
                <w:szCs w:val="32"/>
              </w:rPr>
            </w:pPr>
            <w:r>
              <w:rPr>
                <w:rFonts w:ascii="Arial Narrow" w:hAnsi="Arial Narrow"/>
                <w:sz w:val="32"/>
                <w:szCs w:val="32"/>
              </w:rPr>
              <w:t>M / G</w:t>
            </w:r>
          </w:p>
        </w:tc>
        <w:tc>
          <w:tcPr>
            <w:tcW w:w="1646" w:type="dxa"/>
          </w:tcPr>
          <w:p w:rsidR="00C8140F" w:rsidRDefault="00FB214A" w:rsidP="009418D5">
            <w:pPr>
              <w:jc w:val="both"/>
              <w:rPr>
                <w:rFonts w:ascii="Arial Narrow" w:hAnsi="Arial Narrow"/>
                <w:sz w:val="32"/>
                <w:szCs w:val="32"/>
              </w:rPr>
            </w:pPr>
            <w:r>
              <w:rPr>
                <w:rFonts w:ascii="Arial Narrow" w:hAnsi="Arial Narrow"/>
                <w:sz w:val="32"/>
                <w:szCs w:val="32"/>
              </w:rPr>
              <w:t>I</w:t>
            </w:r>
          </w:p>
        </w:tc>
        <w:tc>
          <w:tcPr>
            <w:tcW w:w="751" w:type="dxa"/>
          </w:tcPr>
          <w:p w:rsidR="00C8140F" w:rsidRDefault="00C8140F" w:rsidP="009418D5">
            <w:pPr>
              <w:jc w:val="both"/>
              <w:rPr>
                <w:rFonts w:ascii="Arial Narrow" w:hAnsi="Arial Narrow"/>
                <w:sz w:val="32"/>
                <w:szCs w:val="32"/>
              </w:rPr>
            </w:pPr>
          </w:p>
        </w:tc>
        <w:tc>
          <w:tcPr>
            <w:tcW w:w="782" w:type="dxa"/>
          </w:tcPr>
          <w:p w:rsidR="00C8140F" w:rsidRDefault="00FB214A" w:rsidP="009418D5">
            <w:pPr>
              <w:jc w:val="both"/>
              <w:rPr>
                <w:rFonts w:ascii="Arial Narrow" w:hAnsi="Arial Narrow"/>
                <w:sz w:val="32"/>
                <w:szCs w:val="32"/>
              </w:rPr>
            </w:pPr>
            <w:r>
              <w:rPr>
                <w:rFonts w:ascii="Arial Narrow" w:hAnsi="Arial Narrow"/>
                <w:sz w:val="32"/>
                <w:szCs w:val="32"/>
              </w:rPr>
              <w:t>1</w:t>
            </w:r>
          </w:p>
        </w:tc>
        <w:tc>
          <w:tcPr>
            <w:tcW w:w="1512" w:type="dxa"/>
          </w:tcPr>
          <w:p w:rsidR="00C8140F" w:rsidRDefault="00C8140F" w:rsidP="009418D5">
            <w:pPr>
              <w:jc w:val="both"/>
              <w:rPr>
                <w:rFonts w:ascii="Arial Narrow" w:hAnsi="Arial Narrow"/>
                <w:sz w:val="32"/>
                <w:szCs w:val="32"/>
              </w:rPr>
            </w:pPr>
          </w:p>
        </w:tc>
      </w:tr>
    </w:tbl>
    <w:p w:rsidR="00C8140F" w:rsidRDefault="00C8140F" w:rsidP="009418D5">
      <w:pPr>
        <w:jc w:val="both"/>
        <w:rPr>
          <w:rFonts w:ascii="Arial Narrow" w:hAnsi="Arial Narrow"/>
          <w:sz w:val="32"/>
          <w:szCs w:val="32"/>
        </w:rPr>
      </w:pPr>
    </w:p>
    <w:bookmarkEnd w:id="0"/>
    <w:p w:rsidR="005964D2"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Presedinte de sedinta,</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Contrasemneaza,</w:t>
      </w:r>
    </w:p>
    <w:p w:rsidR="005964D2"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Consilier ,</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Secretarul general al comunei,</w:t>
      </w:r>
    </w:p>
    <w:p w:rsidR="009418D5" w:rsidRPr="005964D2" w:rsidRDefault="005964D2" w:rsidP="005964D2">
      <w:pPr>
        <w:jc w:val="both"/>
        <w:rPr>
          <w:rFonts w:ascii="Arial Narrow" w:hAnsi="Arial Narrow"/>
          <w:b/>
          <w:sz w:val="28"/>
          <w:szCs w:val="28"/>
          <w:lang w:val="ro-RO"/>
        </w:rPr>
      </w:pPr>
      <w:r w:rsidRPr="005964D2">
        <w:rPr>
          <w:rFonts w:ascii="Arial Narrow" w:hAnsi="Arial Narrow"/>
          <w:b/>
          <w:sz w:val="28"/>
          <w:szCs w:val="28"/>
          <w:lang w:val="ro-RO"/>
        </w:rPr>
        <w:t>Samir CHIRIAC</w:t>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r>
      <w:r w:rsidRPr="005964D2">
        <w:rPr>
          <w:rFonts w:ascii="Arial Narrow" w:hAnsi="Arial Narrow"/>
          <w:b/>
          <w:sz w:val="28"/>
          <w:szCs w:val="28"/>
          <w:lang w:val="ro-RO"/>
        </w:rPr>
        <w:tab/>
        <w:t>jrs. Ovidiu COZMA</w:t>
      </w:r>
    </w:p>
    <w:sectPr w:rsidR="009418D5" w:rsidRPr="005964D2" w:rsidSect="00521FA2">
      <w:pgSz w:w="12240" w:h="15840"/>
      <w:pgMar w:top="284" w:right="630" w:bottom="568" w:left="993"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257D0"/>
    <w:multiLevelType w:val="hybridMultilevel"/>
    <w:tmpl w:val="491C3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
    <w:nsid w:val="6DE42034"/>
    <w:multiLevelType w:val="hybridMultilevel"/>
    <w:tmpl w:val="58726EC4"/>
    <w:lvl w:ilvl="0" w:tplc="75969302">
      <w:start w:val="2"/>
      <w:numFmt w:val="bullet"/>
      <w:lvlText w:val="-"/>
      <w:lvlJc w:val="left"/>
      <w:pPr>
        <w:tabs>
          <w:tab w:val="num" w:pos="720"/>
        </w:tabs>
        <w:ind w:left="720" w:hanging="360"/>
      </w:pPr>
      <w:rPr>
        <w:rFonts w:ascii="Arial Narrow" w:eastAsia="Times New Roman" w:hAnsi="Arial Narrow"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8D5"/>
    <w:rsid w:val="00077294"/>
    <w:rsid w:val="000D2BF1"/>
    <w:rsid w:val="001053B3"/>
    <w:rsid w:val="00110551"/>
    <w:rsid w:val="001C06C6"/>
    <w:rsid w:val="002246C4"/>
    <w:rsid w:val="003119A3"/>
    <w:rsid w:val="003657C1"/>
    <w:rsid w:val="00373DA0"/>
    <w:rsid w:val="00374F60"/>
    <w:rsid w:val="00405C44"/>
    <w:rsid w:val="004C75CE"/>
    <w:rsid w:val="004F4002"/>
    <w:rsid w:val="00521FA2"/>
    <w:rsid w:val="005964D2"/>
    <w:rsid w:val="0067459D"/>
    <w:rsid w:val="006F609D"/>
    <w:rsid w:val="007007E2"/>
    <w:rsid w:val="00783CA8"/>
    <w:rsid w:val="008309F8"/>
    <w:rsid w:val="009418D5"/>
    <w:rsid w:val="009430C3"/>
    <w:rsid w:val="00994FB4"/>
    <w:rsid w:val="009D326C"/>
    <w:rsid w:val="00A33C59"/>
    <w:rsid w:val="00AA0405"/>
    <w:rsid w:val="00AE4FCF"/>
    <w:rsid w:val="00BE1AF9"/>
    <w:rsid w:val="00C8140F"/>
    <w:rsid w:val="00D0423C"/>
    <w:rsid w:val="00DD2DAB"/>
    <w:rsid w:val="00E20C95"/>
    <w:rsid w:val="00E71CE8"/>
    <w:rsid w:val="00EA4641"/>
    <w:rsid w:val="00F96DA9"/>
    <w:rsid w:val="00FB0A55"/>
    <w:rsid w:val="00FB11DC"/>
    <w:rsid w:val="00FB214A"/>
    <w:rsid w:val="00FC3542"/>
    <w:rsid w:val="00FF2D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8D5"/>
    <w:pPr>
      <w:spacing w:after="200" w:line="276" w:lineRule="auto"/>
    </w:pPr>
    <w:rPr>
      <w:rFonts w:ascii="Calibri" w:eastAsia="Calibri" w:hAnsi="Calibri" w:cs="Calibri"/>
      <w:lang w:val="en-US"/>
      <w14:ligatures w14:val="none"/>
    </w:rPr>
  </w:style>
  <w:style w:type="paragraph" w:styleId="Titlu4">
    <w:name w:val="heading 4"/>
    <w:basedOn w:val="Normal"/>
    <w:next w:val="Normal"/>
    <w:link w:val="Titlu4Caracter"/>
    <w:qFormat/>
    <w:rsid w:val="009418D5"/>
    <w:pPr>
      <w:keepNext/>
      <w:spacing w:before="240" w:after="60" w:line="240" w:lineRule="auto"/>
      <w:outlineLvl w:val="3"/>
    </w:pPr>
    <w:rPr>
      <w:rFonts w:ascii="Times New Roman" w:eastAsia="Times New Roman" w:hAnsi="Times New Roman" w:cs="Times New Roman"/>
      <w:b/>
      <w:bCs/>
      <w:sz w:val="28"/>
      <w:szCs w:val="28"/>
      <w:lang w:val="ro-RO" w:eastAsia="ro-RO"/>
    </w:rPr>
  </w:style>
  <w:style w:type="paragraph" w:styleId="Titlu6">
    <w:name w:val="heading 6"/>
    <w:basedOn w:val="Normal"/>
    <w:next w:val="Normal"/>
    <w:link w:val="Titlu6Caracter"/>
    <w:uiPriority w:val="9"/>
    <w:semiHidden/>
    <w:unhideWhenUsed/>
    <w:qFormat/>
    <w:rsid w:val="009418D5"/>
    <w:pPr>
      <w:keepNext/>
      <w:keepLines/>
      <w:spacing w:before="40" w:after="0"/>
      <w:outlineLvl w:val="5"/>
    </w:pPr>
    <w:rPr>
      <w:rFonts w:asciiTheme="majorHAnsi" w:eastAsiaTheme="majorEastAsia" w:hAnsiTheme="majorHAnsi" w:cstheme="majorBidi"/>
      <w:color w:val="1F3763" w:themeColor="accent1" w:themeShade="7F"/>
    </w:rPr>
  </w:style>
  <w:style w:type="paragraph" w:styleId="Titlu8">
    <w:name w:val="heading 8"/>
    <w:basedOn w:val="Normal"/>
    <w:next w:val="Normal"/>
    <w:link w:val="Titlu8Caracter"/>
    <w:uiPriority w:val="9"/>
    <w:semiHidden/>
    <w:unhideWhenUsed/>
    <w:qFormat/>
    <w:rsid w:val="009418D5"/>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4Caracter">
    <w:name w:val="Titlu 4 Caracter"/>
    <w:basedOn w:val="Fontdeparagrafimplicit"/>
    <w:link w:val="Titlu4"/>
    <w:rsid w:val="009418D5"/>
    <w:rPr>
      <w:rFonts w:ascii="Times New Roman" w:eastAsia="Times New Roman" w:hAnsi="Times New Roman" w:cs="Times New Roman"/>
      <w:b/>
      <w:bCs/>
      <w:sz w:val="28"/>
      <w:szCs w:val="28"/>
      <w:lang w:eastAsia="ro-RO"/>
      <w14:ligatures w14:val="none"/>
    </w:rPr>
  </w:style>
  <w:style w:type="character" w:styleId="Hyperlink">
    <w:name w:val="Hyperlink"/>
    <w:rsid w:val="009418D5"/>
    <w:rPr>
      <w:color w:val="0000FF"/>
      <w:u w:val="single"/>
    </w:rPr>
  </w:style>
  <w:style w:type="paragraph" w:styleId="Antet">
    <w:name w:val="header"/>
    <w:basedOn w:val="Normal"/>
    <w:link w:val="AntetCaracter"/>
    <w:rsid w:val="009418D5"/>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9418D5"/>
    <w:rPr>
      <w:rFonts w:ascii="Times New Roman" w:eastAsia="Times New Roman" w:hAnsi="Times New Roman" w:cs="Times New Roman"/>
      <w:sz w:val="24"/>
      <w:szCs w:val="24"/>
      <w:lang w:eastAsia="ro-RO"/>
      <w14:ligatures w14:val="none"/>
    </w:rPr>
  </w:style>
  <w:style w:type="table" w:styleId="GrilTabel">
    <w:name w:val="Table Grid"/>
    <w:basedOn w:val="TabelNormal"/>
    <w:uiPriority w:val="59"/>
    <w:rsid w:val="009418D5"/>
    <w:pPr>
      <w:spacing w:after="0" w:line="240" w:lineRule="auto"/>
    </w:pPr>
    <w:rPr>
      <w:rFonts w:ascii="Times New Roman" w:eastAsia="Times New Roman" w:hAnsi="Times New Roman" w:cs="Times New Roman"/>
      <w:sz w:val="20"/>
      <w:szCs w:val="20"/>
      <w:lang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9418D5"/>
    <w:pPr>
      <w:spacing w:after="0" w:line="240" w:lineRule="auto"/>
      <w:ind w:left="720"/>
      <w:contextualSpacing/>
    </w:pPr>
    <w:rPr>
      <w:rFonts w:ascii="Times New Roman" w:eastAsia="Times New Roman" w:hAnsi="Times New Roman" w:cs="Times New Roman"/>
      <w:sz w:val="24"/>
      <w:szCs w:val="24"/>
    </w:rPr>
  </w:style>
  <w:style w:type="character" w:customStyle="1" w:styleId="Titlu6Caracter">
    <w:name w:val="Titlu 6 Caracter"/>
    <w:basedOn w:val="Fontdeparagrafimplicit"/>
    <w:link w:val="Titlu6"/>
    <w:uiPriority w:val="9"/>
    <w:semiHidden/>
    <w:rsid w:val="009418D5"/>
    <w:rPr>
      <w:rFonts w:asciiTheme="majorHAnsi" w:eastAsiaTheme="majorEastAsia" w:hAnsiTheme="majorHAnsi" w:cstheme="majorBidi"/>
      <w:color w:val="1F3763" w:themeColor="accent1" w:themeShade="7F"/>
      <w:lang w:val="en-US"/>
      <w14:ligatures w14:val="none"/>
    </w:rPr>
  </w:style>
  <w:style w:type="character" w:customStyle="1" w:styleId="Titlu8Caracter">
    <w:name w:val="Titlu 8 Caracter"/>
    <w:basedOn w:val="Fontdeparagrafimplicit"/>
    <w:link w:val="Titlu8"/>
    <w:uiPriority w:val="9"/>
    <w:semiHidden/>
    <w:rsid w:val="009418D5"/>
    <w:rPr>
      <w:rFonts w:asciiTheme="majorHAnsi" w:eastAsiaTheme="majorEastAsia" w:hAnsiTheme="majorHAnsi" w:cstheme="majorBidi"/>
      <w:color w:val="272727" w:themeColor="text1" w:themeTint="D8"/>
      <w:sz w:val="21"/>
      <w:szCs w:val="21"/>
      <w:lang w:val="en-US"/>
      <w14:ligatures w14:val="none"/>
    </w:rPr>
  </w:style>
  <w:style w:type="paragraph" w:styleId="Indentcorptext2">
    <w:name w:val="Body Text Indent 2"/>
    <w:basedOn w:val="Normal"/>
    <w:link w:val="Indentcorptext2Caracter"/>
    <w:uiPriority w:val="99"/>
    <w:unhideWhenUsed/>
    <w:rsid w:val="009418D5"/>
    <w:pPr>
      <w:spacing w:after="120" w:line="480" w:lineRule="auto"/>
      <w:ind w:left="283"/>
    </w:pPr>
    <w:rPr>
      <w:rFonts w:ascii="Times New Roman" w:eastAsia="Times New Roman" w:hAnsi="Times New Roman" w:cs="Times New Roman"/>
      <w:sz w:val="24"/>
      <w:szCs w:val="24"/>
      <w:lang w:val="ro-RO" w:eastAsia="ro-RO"/>
    </w:rPr>
  </w:style>
  <w:style w:type="character" w:customStyle="1" w:styleId="Indentcorptext2Caracter">
    <w:name w:val="Indent corp text 2 Caracter"/>
    <w:basedOn w:val="Fontdeparagrafimplicit"/>
    <w:link w:val="Indentcorptext2"/>
    <w:uiPriority w:val="99"/>
    <w:rsid w:val="009418D5"/>
    <w:rPr>
      <w:rFonts w:ascii="Times New Roman" w:eastAsia="Times New Roman" w:hAnsi="Times New Roman" w:cs="Times New Roman"/>
      <w:sz w:val="24"/>
      <w:szCs w:val="24"/>
      <w:lang w:eastAsia="ro-RO"/>
      <w14:ligatures w14:val="none"/>
    </w:rPr>
  </w:style>
  <w:style w:type="paragraph" w:styleId="Frspaiere">
    <w:name w:val="No Spacing"/>
    <w:uiPriority w:val="1"/>
    <w:qFormat/>
    <w:rsid w:val="00521FA2"/>
    <w:pPr>
      <w:spacing w:after="0" w:line="240" w:lineRule="auto"/>
    </w:pPr>
    <w:rPr>
      <w:rFonts w:ascii="Calibri" w:eastAsia="Calibri" w:hAnsi="Calibri" w:cs="Calibri"/>
      <w:lang w:val="en-US"/>
      <w14:ligatures w14:val="none"/>
    </w:rPr>
  </w:style>
  <w:style w:type="paragraph" w:styleId="TextnBalon">
    <w:name w:val="Balloon Text"/>
    <w:basedOn w:val="Normal"/>
    <w:link w:val="TextnBalonCaracter"/>
    <w:uiPriority w:val="99"/>
    <w:semiHidden/>
    <w:unhideWhenUsed/>
    <w:rsid w:val="00DD2DA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DD2DAB"/>
    <w:rPr>
      <w:rFonts w:ascii="Tahoma" w:eastAsia="Calibri" w:hAnsi="Tahoma" w:cs="Tahoma"/>
      <w:sz w:val="16"/>
      <w:szCs w:val="16"/>
      <w:lang w:val="en-US"/>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18D5"/>
    <w:pPr>
      <w:spacing w:after="200" w:line="276" w:lineRule="auto"/>
    </w:pPr>
    <w:rPr>
      <w:rFonts w:ascii="Calibri" w:eastAsia="Calibri" w:hAnsi="Calibri" w:cs="Calibri"/>
      <w:lang w:val="en-US"/>
      <w14:ligatures w14:val="none"/>
    </w:rPr>
  </w:style>
  <w:style w:type="paragraph" w:styleId="Titlu4">
    <w:name w:val="heading 4"/>
    <w:basedOn w:val="Normal"/>
    <w:next w:val="Normal"/>
    <w:link w:val="Titlu4Caracter"/>
    <w:qFormat/>
    <w:rsid w:val="009418D5"/>
    <w:pPr>
      <w:keepNext/>
      <w:spacing w:before="240" w:after="60" w:line="240" w:lineRule="auto"/>
      <w:outlineLvl w:val="3"/>
    </w:pPr>
    <w:rPr>
      <w:rFonts w:ascii="Times New Roman" w:eastAsia="Times New Roman" w:hAnsi="Times New Roman" w:cs="Times New Roman"/>
      <w:b/>
      <w:bCs/>
      <w:sz w:val="28"/>
      <w:szCs w:val="28"/>
      <w:lang w:val="ro-RO" w:eastAsia="ro-RO"/>
    </w:rPr>
  </w:style>
  <w:style w:type="paragraph" w:styleId="Titlu6">
    <w:name w:val="heading 6"/>
    <w:basedOn w:val="Normal"/>
    <w:next w:val="Normal"/>
    <w:link w:val="Titlu6Caracter"/>
    <w:uiPriority w:val="9"/>
    <w:semiHidden/>
    <w:unhideWhenUsed/>
    <w:qFormat/>
    <w:rsid w:val="009418D5"/>
    <w:pPr>
      <w:keepNext/>
      <w:keepLines/>
      <w:spacing w:before="40" w:after="0"/>
      <w:outlineLvl w:val="5"/>
    </w:pPr>
    <w:rPr>
      <w:rFonts w:asciiTheme="majorHAnsi" w:eastAsiaTheme="majorEastAsia" w:hAnsiTheme="majorHAnsi" w:cstheme="majorBidi"/>
      <w:color w:val="1F3763" w:themeColor="accent1" w:themeShade="7F"/>
    </w:rPr>
  </w:style>
  <w:style w:type="paragraph" w:styleId="Titlu8">
    <w:name w:val="heading 8"/>
    <w:basedOn w:val="Normal"/>
    <w:next w:val="Normal"/>
    <w:link w:val="Titlu8Caracter"/>
    <w:uiPriority w:val="9"/>
    <w:semiHidden/>
    <w:unhideWhenUsed/>
    <w:qFormat/>
    <w:rsid w:val="009418D5"/>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4Caracter">
    <w:name w:val="Titlu 4 Caracter"/>
    <w:basedOn w:val="Fontdeparagrafimplicit"/>
    <w:link w:val="Titlu4"/>
    <w:rsid w:val="009418D5"/>
    <w:rPr>
      <w:rFonts w:ascii="Times New Roman" w:eastAsia="Times New Roman" w:hAnsi="Times New Roman" w:cs="Times New Roman"/>
      <w:b/>
      <w:bCs/>
      <w:sz w:val="28"/>
      <w:szCs w:val="28"/>
      <w:lang w:eastAsia="ro-RO"/>
      <w14:ligatures w14:val="none"/>
    </w:rPr>
  </w:style>
  <w:style w:type="character" w:styleId="Hyperlink">
    <w:name w:val="Hyperlink"/>
    <w:rsid w:val="009418D5"/>
    <w:rPr>
      <w:color w:val="0000FF"/>
      <w:u w:val="single"/>
    </w:rPr>
  </w:style>
  <w:style w:type="paragraph" w:styleId="Antet">
    <w:name w:val="header"/>
    <w:basedOn w:val="Normal"/>
    <w:link w:val="AntetCaracter"/>
    <w:rsid w:val="009418D5"/>
    <w:pPr>
      <w:tabs>
        <w:tab w:val="center" w:pos="4320"/>
        <w:tab w:val="right" w:pos="8640"/>
      </w:tabs>
      <w:spacing w:after="0" w:line="240" w:lineRule="auto"/>
    </w:pPr>
    <w:rPr>
      <w:rFonts w:ascii="Times New Roman" w:eastAsia="Times New Roman" w:hAnsi="Times New Roman" w:cs="Times New Roman"/>
      <w:sz w:val="24"/>
      <w:szCs w:val="24"/>
      <w:lang w:val="ro-RO" w:eastAsia="ro-RO"/>
    </w:rPr>
  </w:style>
  <w:style w:type="character" w:customStyle="1" w:styleId="AntetCaracter">
    <w:name w:val="Antet Caracter"/>
    <w:basedOn w:val="Fontdeparagrafimplicit"/>
    <w:link w:val="Antet"/>
    <w:rsid w:val="009418D5"/>
    <w:rPr>
      <w:rFonts w:ascii="Times New Roman" w:eastAsia="Times New Roman" w:hAnsi="Times New Roman" w:cs="Times New Roman"/>
      <w:sz w:val="24"/>
      <w:szCs w:val="24"/>
      <w:lang w:eastAsia="ro-RO"/>
      <w14:ligatures w14:val="none"/>
    </w:rPr>
  </w:style>
  <w:style w:type="table" w:styleId="GrilTabel">
    <w:name w:val="Table Grid"/>
    <w:basedOn w:val="TabelNormal"/>
    <w:uiPriority w:val="59"/>
    <w:rsid w:val="009418D5"/>
    <w:pPr>
      <w:spacing w:after="0" w:line="240" w:lineRule="auto"/>
    </w:pPr>
    <w:rPr>
      <w:rFonts w:ascii="Times New Roman" w:eastAsia="Times New Roman" w:hAnsi="Times New Roman" w:cs="Times New Roman"/>
      <w:sz w:val="20"/>
      <w:szCs w:val="20"/>
      <w:lang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34"/>
    <w:qFormat/>
    <w:rsid w:val="009418D5"/>
    <w:pPr>
      <w:spacing w:after="0" w:line="240" w:lineRule="auto"/>
      <w:ind w:left="720"/>
      <w:contextualSpacing/>
    </w:pPr>
    <w:rPr>
      <w:rFonts w:ascii="Times New Roman" w:eastAsia="Times New Roman" w:hAnsi="Times New Roman" w:cs="Times New Roman"/>
      <w:sz w:val="24"/>
      <w:szCs w:val="24"/>
    </w:rPr>
  </w:style>
  <w:style w:type="character" w:customStyle="1" w:styleId="Titlu6Caracter">
    <w:name w:val="Titlu 6 Caracter"/>
    <w:basedOn w:val="Fontdeparagrafimplicit"/>
    <w:link w:val="Titlu6"/>
    <w:uiPriority w:val="9"/>
    <w:semiHidden/>
    <w:rsid w:val="009418D5"/>
    <w:rPr>
      <w:rFonts w:asciiTheme="majorHAnsi" w:eastAsiaTheme="majorEastAsia" w:hAnsiTheme="majorHAnsi" w:cstheme="majorBidi"/>
      <w:color w:val="1F3763" w:themeColor="accent1" w:themeShade="7F"/>
      <w:lang w:val="en-US"/>
      <w14:ligatures w14:val="none"/>
    </w:rPr>
  </w:style>
  <w:style w:type="character" w:customStyle="1" w:styleId="Titlu8Caracter">
    <w:name w:val="Titlu 8 Caracter"/>
    <w:basedOn w:val="Fontdeparagrafimplicit"/>
    <w:link w:val="Titlu8"/>
    <w:uiPriority w:val="9"/>
    <w:semiHidden/>
    <w:rsid w:val="009418D5"/>
    <w:rPr>
      <w:rFonts w:asciiTheme="majorHAnsi" w:eastAsiaTheme="majorEastAsia" w:hAnsiTheme="majorHAnsi" w:cstheme="majorBidi"/>
      <w:color w:val="272727" w:themeColor="text1" w:themeTint="D8"/>
      <w:sz w:val="21"/>
      <w:szCs w:val="21"/>
      <w:lang w:val="en-US"/>
      <w14:ligatures w14:val="none"/>
    </w:rPr>
  </w:style>
  <w:style w:type="paragraph" w:styleId="Indentcorptext2">
    <w:name w:val="Body Text Indent 2"/>
    <w:basedOn w:val="Normal"/>
    <w:link w:val="Indentcorptext2Caracter"/>
    <w:uiPriority w:val="99"/>
    <w:unhideWhenUsed/>
    <w:rsid w:val="009418D5"/>
    <w:pPr>
      <w:spacing w:after="120" w:line="480" w:lineRule="auto"/>
      <w:ind w:left="283"/>
    </w:pPr>
    <w:rPr>
      <w:rFonts w:ascii="Times New Roman" w:eastAsia="Times New Roman" w:hAnsi="Times New Roman" w:cs="Times New Roman"/>
      <w:sz w:val="24"/>
      <w:szCs w:val="24"/>
      <w:lang w:val="ro-RO" w:eastAsia="ro-RO"/>
    </w:rPr>
  </w:style>
  <w:style w:type="character" w:customStyle="1" w:styleId="Indentcorptext2Caracter">
    <w:name w:val="Indent corp text 2 Caracter"/>
    <w:basedOn w:val="Fontdeparagrafimplicit"/>
    <w:link w:val="Indentcorptext2"/>
    <w:uiPriority w:val="99"/>
    <w:rsid w:val="009418D5"/>
    <w:rPr>
      <w:rFonts w:ascii="Times New Roman" w:eastAsia="Times New Roman" w:hAnsi="Times New Roman" w:cs="Times New Roman"/>
      <w:sz w:val="24"/>
      <w:szCs w:val="24"/>
      <w:lang w:eastAsia="ro-RO"/>
      <w14:ligatures w14:val="none"/>
    </w:rPr>
  </w:style>
  <w:style w:type="paragraph" w:styleId="Frspaiere">
    <w:name w:val="No Spacing"/>
    <w:uiPriority w:val="1"/>
    <w:qFormat/>
    <w:rsid w:val="00521FA2"/>
    <w:pPr>
      <w:spacing w:after="0" w:line="240" w:lineRule="auto"/>
    </w:pPr>
    <w:rPr>
      <w:rFonts w:ascii="Calibri" w:eastAsia="Calibri" w:hAnsi="Calibri" w:cs="Calibri"/>
      <w:lang w:val="en-US"/>
      <w14:ligatures w14:val="none"/>
    </w:rPr>
  </w:style>
  <w:style w:type="paragraph" w:styleId="TextnBalon">
    <w:name w:val="Balloon Text"/>
    <w:basedOn w:val="Normal"/>
    <w:link w:val="TextnBalonCaracter"/>
    <w:uiPriority w:val="99"/>
    <w:semiHidden/>
    <w:unhideWhenUsed/>
    <w:rsid w:val="00DD2DAB"/>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DD2DAB"/>
    <w:rPr>
      <w:rFonts w:ascii="Tahoma" w:eastAsia="Calibri" w:hAnsi="Tahoma" w:cs="Tahoma"/>
      <w:sz w:val="16"/>
      <w:szCs w:val="16"/>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258456" TargetMode="External"/><Relationship Id="rId13" Type="http://schemas.openxmlformats.org/officeDocument/2006/relationships/image" Target="media/image30.emf"/><Relationship Id="rId3" Type="http://schemas.microsoft.com/office/2007/relationships/stylesWithEffects" Target="stylesWithEffects.xml"/><Relationship Id="rId7" Type="http://schemas.openxmlformats.org/officeDocument/2006/relationships/hyperlink" Target="unsaved://LexNavigator.htm/DB0;LexAct%20258463" TargetMode="External"/><Relationship Id="rId12"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258427" TargetMode="Externa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295</TotalTime>
  <Pages>6</Pages>
  <Words>2263</Words>
  <Characters>13126</Characters>
  <Application>Microsoft Office Word</Application>
  <DocSecurity>0</DocSecurity>
  <Lines>109</Lines>
  <Paragraphs>30</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15359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Ovidiu</cp:lastModifiedBy>
  <cp:revision>30</cp:revision>
  <cp:lastPrinted>2023-12-12T09:23:00Z</cp:lastPrinted>
  <dcterms:created xsi:type="dcterms:W3CDTF">2024-07-02T10:39:00Z</dcterms:created>
  <dcterms:modified xsi:type="dcterms:W3CDTF">2024-07-31T09:10:00Z</dcterms:modified>
</cp:coreProperties>
</file>